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692F" w:rsidRPr="003A5DDA" w:rsidRDefault="00A2692F" w:rsidP="00A2692F">
      <w:pPr>
        <w:spacing w:after="0" w:line="240" w:lineRule="auto"/>
        <w:jc w:val="center"/>
        <w:outlineLvl w:val="0"/>
        <w:rPr>
          <w:rFonts w:ascii="Eras Bold ITC" w:eastAsia="Calibri" w:hAnsi="Eras Bold ITC"/>
          <w:sz w:val="32"/>
          <w:szCs w:val="32"/>
        </w:rPr>
      </w:pPr>
      <w:r w:rsidRPr="003A5DDA">
        <w:rPr>
          <w:rFonts w:ascii="Eras Bold ITC" w:eastAsia="Calibri" w:hAnsi="Eras Bold ITC"/>
          <w:sz w:val="32"/>
          <w:szCs w:val="32"/>
        </w:rPr>
        <w:t>CÉDULA DE PUBLICACIÓN</w:t>
      </w:r>
    </w:p>
    <w:p w:rsidR="00A2692F" w:rsidRPr="003A5DDA" w:rsidRDefault="00A2692F" w:rsidP="00A2692F">
      <w:pPr>
        <w:spacing w:after="0" w:line="240" w:lineRule="auto"/>
        <w:jc w:val="both"/>
        <w:rPr>
          <w:rFonts w:ascii="Eras Medium ITC" w:eastAsia="Calibri" w:hAnsi="Eras Medium ITC"/>
          <w:sz w:val="32"/>
          <w:szCs w:val="32"/>
        </w:rPr>
      </w:pPr>
    </w:p>
    <w:p w:rsidR="00A2692F" w:rsidRDefault="00A2692F" w:rsidP="00A2692F">
      <w:pPr>
        <w:spacing w:after="0" w:line="240" w:lineRule="auto"/>
        <w:jc w:val="both"/>
        <w:rPr>
          <w:rFonts w:ascii="Eras Medium ITC" w:eastAsia="Calibri" w:hAnsi="Eras Medium ITC"/>
          <w:b/>
          <w:sz w:val="32"/>
          <w:szCs w:val="32"/>
        </w:rPr>
      </w:pPr>
      <w:r w:rsidRPr="003A5DDA">
        <w:rPr>
          <w:rFonts w:ascii="Eras Medium ITC" w:eastAsia="Calibri" w:hAnsi="Eras Medium ITC"/>
          <w:sz w:val="32"/>
          <w:szCs w:val="32"/>
        </w:rPr>
        <w:t xml:space="preserve">Siendo las </w:t>
      </w:r>
      <w:r>
        <w:rPr>
          <w:rFonts w:ascii="Eras Medium ITC" w:eastAsia="Calibri" w:hAnsi="Eras Medium ITC"/>
          <w:sz w:val="32"/>
          <w:szCs w:val="32"/>
        </w:rPr>
        <w:t>16</w:t>
      </w:r>
      <w:r w:rsidRPr="003A5DDA">
        <w:rPr>
          <w:rFonts w:ascii="Eras Medium ITC" w:eastAsia="Calibri" w:hAnsi="Eras Medium ITC"/>
          <w:sz w:val="32"/>
          <w:szCs w:val="32"/>
        </w:rPr>
        <w:t>:</w:t>
      </w:r>
      <w:r w:rsidR="001114DC">
        <w:rPr>
          <w:rFonts w:ascii="Eras Medium ITC" w:eastAsia="Calibri" w:hAnsi="Eras Medium ITC"/>
          <w:sz w:val="32"/>
          <w:szCs w:val="32"/>
        </w:rPr>
        <w:t>40</w:t>
      </w:r>
      <w:r w:rsidRPr="003A5DDA">
        <w:rPr>
          <w:rFonts w:ascii="Eras Medium ITC" w:eastAsia="Calibri" w:hAnsi="Eras Medium ITC"/>
          <w:sz w:val="32"/>
          <w:szCs w:val="32"/>
        </w:rPr>
        <w:t xml:space="preserve"> horas del día </w:t>
      </w:r>
      <w:r w:rsidR="006E49E8">
        <w:rPr>
          <w:rFonts w:ascii="Eras Medium ITC" w:eastAsia="Calibri" w:hAnsi="Eras Medium ITC"/>
          <w:sz w:val="32"/>
          <w:szCs w:val="32"/>
        </w:rPr>
        <w:t>26</w:t>
      </w:r>
      <w:r w:rsidRPr="003A5DDA">
        <w:rPr>
          <w:rFonts w:ascii="Eras Medium ITC" w:eastAsia="Calibri" w:hAnsi="Eras Medium ITC"/>
          <w:sz w:val="32"/>
          <w:szCs w:val="32"/>
        </w:rPr>
        <w:t xml:space="preserve"> de </w:t>
      </w:r>
      <w:r>
        <w:rPr>
          <w:rFonts w:ascii="Eras Medium ITC" w:eastAsia="Calibri" w:hAnsi="Eras Medium ITC"/>
          <w:sz w:val="32"/>
          <w:szCs w:val="32"/>
        </w:rPr>
        <w:t>enero</w:t>
      </w:r>
      <w:r w:rsidRPr="003A5DDA">
        <w:rPr>
          <w:rFonts w:ascii="Eras Medium ITC" w:eastAsia="Calibri" w:hAnsi="Eras Medium ITC"/>
          <w:sz w:val="32"/>
          <w:szCs w:val="32"/>
        </w:rPr>
        <w:t xml:space="preserve"> de </w:t>
      </w:r>
      <w:r>
        <w:rPr>
          <w:rFonts w:ascii="Eras Medium ITC" w:eastAsia="Calibri" w:hAnsi="Eras Medium ITC"/>
          <w:sz w:val="32"/>
          <w:szCs w:val="32"/>
        </w:rPr>
        <w:t>2018</w:t>
      </w:r>
      <w:r w:rsidRPr="003A5DDA">
        <w:rPr>
          <w:rFonts w:ascii="Eras Medium ITC" w:eastAsia="Calibri" w:hAnsi="Eras Medium ITC"/>
          <w:sz w:val="32"/>
          <w:szCs w:val="32"/>
        </w:rPr>
        <w:t xml:space="preserve">, se procede a publicar en los estrados </w:t>
      </w:r>
      <w:r>
        <w:rPr>
          <w:rFonts w:ascii="Eras Medium ITC" w:eastAsia="Calibri" w:hAnsi="Eras Medium ITC"/>
          <w:sz w:val="32"/>
          <w:szCs w:val="32"/>
        </w:rPr>
        <w:t xml:space="preserve">físicos y </w:t>
      </w:r>
      <w:r w:rsidRPr="003A5DDA">
        <w:rPr>
          <w:rFonts w:ascii="Eras Medium ITC" w:eastAsia="Calibri" w:hAnsi="Eras Medium ITC"/>
          <w:sz w:val="32"/>
          <w:szCs w:val="32"/>
        </w:rPr>
        <w:t>electrónicos de la C</w:t>
      </w:r>
      <w:r>
        <w:rPr>
          <w:rFonts w:ascii="Eras Medium ITC" w:eastAsia="Calibri" w:hAnsi="Eras Medium ITC"/>
          <w:sz w:val="32"/>
          <w:szCs w:val="32"/>
        </w:rPr>
        <w:t xml:space="preserve">omisión Organizadora Electoral, </w:t>
      </w:r>
      <w:r w:rsidRPr="00A2692F">
        <w:rPr>
          <w:rFonts w:ascii="Eras Medium ITC" w:eastAsia="Calibri" w:hAnsi="Eras Medium ITC"/>
          <w:b/>
          <w:sz w:val="32"/>
          <w:szCs w:val="32"/>
        </w:rPr>
        <w:t>EL</w:t>
      </w:r>
      <w:r>
        <w:rPr>
          <w:rFonts w:ascii="Eras Medium ITC" w:eastAsia="Calibri" w:hAnsi="Eras Medium ITC"/>
          <w:sz w:val="32"/>
          <w:szCs w:val="32"/>
        </w:rPr>
        <w:t xml:space="preserve"> </w:t>
      </w:r>
      <w:r w:rsidRPr="00A2692F">
        <w:rPr>
          <w:rFonts w:ascii="Eras Medium ITC" w:eastAsia="Calibri" w:hAnsi="Eras Medium ITC"/>
          <w:b/>
          <w:sz w:val="32"/>
          <w:szCs w:val="32"/>
          <w:lang w:val="es-ES"/>
        </w:rPr>
        <w:t>ACUERDO COE-008/2018</w:t>
      </w:r>
      <w:r>
        <w:rPr>
          <w:rFonts w:ascii="Eras Medium ITC" w:eastAsia="Calibri" w:hAnsi="Eras Medium ITC"/>
          <w:b/>
          <w:sz w:val="32"/>
          <w:szCs w:val="32"/>
          <w:lang w:val="es-ES"/>
        </w:rPr>
        <w:t xml:space="preserve">, </w:t>
      </w:r>
      <w:r w:rsidRPr="00A2692F">
        <w:rPr>
          <w:rFonts w:ascii="Eras Medium ITC" w:eastAsia="Calibri" w:hAnsi="Eras Medium ITC"/>
          <w:b/>
          <w:sz w:val="32"/>
          <w:szCs w:val="32"/>
        </w:rPr>
        <w:t>DE LA COMISIÓN ORGANIZADORA ELECTORAL</w:t>
      </w:r>
      <w:r>
        <w:rPr>
          <w:rFonts w:ascii="Eras Medium ITC" w:eastAsia="Calibri" w:hAnsi="Eras Medium ITC"/>
          <w:b/>
          <w:sz w:val="32"/>
          <w:szCs w:val="32"/>
        </w:rPr>
        <w:t>,</w:t>
      </w:r>
      <w:r w:rsidRPr="00A2692F">
        <w:rPr>
          <w:rFonts w:ascii="Eras Medium ITC" w:eastAsia="Calibri" w:hAnsi="Eras Medium ITC"/>
          <w:b/>
          <w:sz w:val="32"/>
          <w:szCs w:val="32"/>
        </w:rPr>
        <w:t xml:space="preserve"> POR EL CUAL SE SUSTITUYE INTEGRANTE DE LA</w:t>
      </w:r>
      <w:r w:rsidR="00D246A7">
        <w:rPr>
          <w:rFonts w:ascii="Eras Medium ITC" w:eastAsia="Calibri" w:hAnsi="Eras Medium ITC"/>
          <w:b/>
          <w:sz w:val="32"/>
          <w:szCs w:val="32"/>
        </w:rPr>
        <w:t xml:space="preserve"> COMISIÓ</w:t>
      </w:r>
      <w:r w:rsidRPr="00A2692F">
        <w:rPr>
          <w:rFonts w:ascii="Eras Medium ITC" w:eastAsia="Calibri" w:hAnsi="Eras Medium ITC"/>
          <w:b/>
          <w:sz w:val="32"/>
          <w:szCs w:val="32"/>
        </w:rPr>
        <w:t xml:space="preserve">N AUXILIAR ELECTORAL </w:t>
      </w:r>
      <w:r w:rsidR="00D246A7">
        <w:rPr>
          <w:rFonts w:ascii="Eras Medium ITC" w:eastAsia="Calibri" w:hAnsi="Eras Medium ITC"/>
          <w:b/>
          <w:sz w:val="32"/>
          <w:szCs w:val="32"/>
        </w:rPr>
        <w:t>EN</w:t>
      </w:r>
      <w:r w:rsidR="00A01F50">
        <w:rPr>
          <w:rFonts w:ascii="Eras Medium ITC" w:eastAsia="Calibri" w:hAnsi="Eras Medium ITC"/>
          <w:b/>
          <w:sz w:val="32"/>
          <w:szCs w:val="32"/>
        </w:rPr>
        <w:t xml:space="preserve"> la CIUDAD DE MÉXICO Y</w:t>
      </w:r>
      <w:r w:rsidR="00D246A7">
        <w:rPr>
          <w:rFonts w:ascii="Eras Medium ITC" w:eastAsia="Calibri" w:hAnsi="Eras Medium ITC"/>
          <w:b/>
          <w:sz w:val="32"/>
          <w:szCs w:val="32"/>
        </w:rPr>
        <w:t xml:space="preserve"> </w:t>
      </w:r>
      <w:r w:rsidRPr="00A2692F">
        <w:rPr>
          <w:rFonts w:ascii="Eras Medium ITC" w:eastAsia="Calibri" w:hAnsi="Eras Medium ITC"/>
          <w:b/>
          <w:sz w:val="32"/>
          <w:szCs w:val="32"/>
        </w:rPr>
        <w:t>EL</w:t>
      </w:r>
      <w:r w:rsidR="006E49E8">
        <w:rPr>
          <w:rFonts w:ascii="Eras Medium ITC" w:eastAsia="Calibri" w:hAnsi="Eras Medium ITC"/>
          <w:b/>
          <w:sz w:val="32"/>
          <w:szCs w:val="32"/>
        </w:rPr>
        <w:t xml:space="preserve"> </w:t>
      </w:r>
      <w:r w:rsidRPr="00A2692F">
        <w:rPr>
          <w:rFonts w:ascii="Eras Medium ITC" w:eastAsia="Calibri" w:hAnsi="Eras Medium ITC"/>
          <w:b/>
          <w:sz w:val="32"/>
          <w:szCs w:val="32"/>
        </w:rPr>
        <w:t>ESTADO DE COLIMA, PARA EL PROCESO INTERNO DE SELECCIÓN DE CANDIDATURAS QUE REGISTRARÁ EL PARTIDO ACCIÓN NACIONAL Y EN SU CASO LA “COALICIÓN POR MÉXICO AL FRENTE”, CON MOTIVO DEL PROCESO ELECTORAL FEDERAL 2017-2018.</w:t>
      </w:r>
      <w:r>
        <w:rPr>
          <w:rFonts w:ascii="Eras Medium ITC" w:eastAsia="Calibri" w:hAnsi="Eras Medium ITC"/>
          <w:b/>
          <w:sz w:val="32"/>
          <w:szCs w:val="32"/>
        </w:rPr>
        <w:t>-</w:t>
      </w:r>
      <w:r w:rsidR="00286A2A">
        <w:rPr>
          <w:rFonts w:ascii="Eras Medium ITC" w:eastAsia="Calibri" w:hAnsi="Eras Medium ITC"/>
          <w:b/>
          <w:sz w:val="32"/>
          <w:szCs w:val="32"/>
        </w:rPr>
        <w:t>-----------------------------------------------------------</w:t>
      </w:r>
      <w:r>
        <w:rPr>
          <w:rFonts w:ascii="Eras Medium ITC" w:eastAsia="Calibri" w:hAnsi="Eras Medium ITC"/>
          <w:b/>
          <w:sz w:val="32"/>
          <w:szCs w:val="32"/>
        </w:rPr>
        <w:t>------------------------------</w:t>
      </w:r>
    </w:p>
    <w:p w:rsidR="00A2692F" w:rsidRDefault="00A2692F" w:rsidP="00A2692F">
      <w:pPr>
        <w:spacing w:after="0" w:line="240" w:lineRule="auto"/>
        <w:jc w:val="both"/>
        <w:rPr>
          <w:rFonts w:ascii="Eras Medium ITC" w:eastAsia="Calibri" w:hAnsi="Eras Medium ITC"/>
          <w:sz w:val="32"/>
          <w:szCs w:val="32"/>
        </w:rPr>
      </w:pPr>
      <w:r>
        <w:rPr>
          <w:rFonts w:ascii="Eras Medium ITC" w:eastAsia="Calibri" w:hAnsi="Eras Medium ITC"/>
          <w:sz w:val="32"/>
          <w:szCs w:val="32"/>
        </w:rPr>
        <w:t>--------------------------------------------------------------------------------------------------------------</w:t>
      </w:r>
    </w:p>
    <w:p w:rsidR="00A2692F" w:rsidRDefault="00A2692F" w:rsidP="00A2692F">
      <w:pPr>
        <w:spacing w:after="0" w:line="240" w:lineRule="auto"/>
        <w:jc w:val="both"/>
        <w:rPr>
          <w:rFonts w:ascii="Eras Medium ITC" w:eastAsia="Calibri" w:hAnsi="Eras Medium ITC"/>
          <w:sz w:val="32"/>
          <w:szCs w:val="32"/>
        </w:rPr>
      </w:pPr>
      <w:r>
        <w:rPr>
          <w:rFonts w:ascii="Eras Medium ITC" w:eastAsia="Calibri" w:hAnsi="Eras Medium ITC"/>
          <w:sz w:val="32"/>
          <w:szCs w:val="32"/>
        </w:rPr>
        <w:t>--------------------------------------------------------------------------------------------------------------</w:t>
      </w:r>
    </w:p>
    <w:p w:rsidR="00A2692F" w:rsidRDefault="00A2692F" w:rsidP="00A2692F">
      <w:pPr>
        <w:spacing w:after="0" w:line="240" w:lineRule="auto"/>
        <w:jc w:val="both"/>
        <w:rPr>
          <w:rFonts w:ascii="Eras Medium ITC" w:eastAsia="Calibri" w:hAnsi="Eras Medium ITC"/>
          <w:sz w:val="32"/>
          <w:szCs w:val="32"/>
        </w:rPr>
      </w:pPr>
      <w:r>
        <w:rPr>
          <w:rFonts w:ascii="Eras Medium ITC" w:eastAsia="Calibri" w:hAnsi="Eras Medium ITC"/>
          <w:sz w:val="32"/>
          <w:szCs w:val="32"/>
        </w:rPr>
        <w:t>--------------------------------------------------------------------------------------------------------------</w:t>
      </w:r>
    </w:p>
    <w:p w:rsidR="00A2692F" w:rsidRDefault="00A2692F" w:rsidP="00A2692F">
      <w:pPr>
        <w:spacing w:after="0" w:line="240" w:lineRule="auto"/>
        <w:jc w:val="both"/>
        <w:rPr>
          <w:rFonts w:ascii="Eras Medium ITC" w:eastAsia="Calibri" w:hAnsi="Eras Medium ITC"/>
          <w:sz w:val="32"/>
          <w:szCs w:val="32"/>
        </w:rPr>
      </w:pPr>
      <w:r>
        <w:rPr>
          <w:rFonts w:ascii="Eras Medium ITC" w:eastAsia="Calibri" w:hAnsi="Eras Medium ITC"/>
          <w:sz w:val="32"/>
          <w:szCs w:val="32"/>
        </w:rPr>
        <w:t>--------------------------------------------------------------------------------------------------------------</w:t>
      </w:r>
    </w:p>
    <w:p w:rsidR="00A2692F" w:rsidRDefault="00A2692F" w:rsidP="00A2692F">
      <w:pPr>
        <w:spacing w:after="0" w:line="240" w:lineRule="auto"/>
        <w:jc w:val="both"/>
        <w:rPr>
          <w:rFonts w:ascii="Eras Medium ITC" w:eastAsia="Calibri" w:hAnsi="Eras Medium ITC"/>
          <w:sz w:val="32"/>
          <w:szCs w:val="32"/>
        </w:rPr>
      </w:pPr>
      <w:r w:rsidRPr="003A5DDA">
        <w:rPr>
          <w:rFonts w:ascii="Eras Medium ITC" w:eastAsia="Calibri" w:hAnsi="Eras Medium ITC"/>
          <w:b/>
          <w:sz w:val="32"/>
          <w:szCs w:val="32"/>
        </w:rPr>
        <w:t>Sergio Manuel Ramos Navarro</w:t>
      </w:r>
      <w:r w:rsidRPr="003A5DDA">
        <w:rPr>
          <w:rFonts w:ascii="Eras Medium ITC" w:eastAsia="Calibri" w:hAnsi="Eras Medium ITC"/>
          <w:sz w:val="32"/>
          <w:szCs w:val="32"/>
        </w:rPr>
        <w:t>, Secretario Ejecutivo de la Comisión Organizadora Electoral</w:t>
      </w:r>
      <w:r>
        <w:rPr>
          <w:rFonts w:ascii="Eras Medium ITC" w:eastAsia="Calibri" w:hAnsi="Eras Medium ITC"/>
          <w:sz w:val="32"/>
          <w:szCs w:val="32"/>
        </w:rPr>
        <w:t>.---------------------------------------------------</w:t>
      </w:r>
    </w:p>
    <w:p w:rsidR="00A2692F" w:rsidRDefault="00A2692F" w:rsidP="00A2692F">
      <w:pPr>
        <w:spacing w:after="0" w:line="240" w:lineRule="auto"/>
        <w:jc w:val="both"/>
        <w:rPr>
          <w:rFonts w:ascii="Eras Medium ITC" w:eastAsia="Calibri" w:hAnsi="Eras Medium ITC"/>
          <w:sz w:val="32"/>
          <w:szCs w:val="32"/>
        </w:rPr>
      </w:pPr>
      <w:r>
        <w:rPr>
          <w:rFonts w:ascii="Eras Medium ITC" w:eastAsia="Calibri" w:hAnsi="Eras Medium ITC"/>
          <w:sz w:val="32"/>
          <w:szCs w:val="32"/>
        </w:rPr>
        <w:t>--------------------------------------------------------------------------------------------------------------</w:t>
      </w:r>
    </w:p>
    <w:p w:rsidR="00A2692F" w:rsidRPr="003A5DDA" w:rsidRDefault="00A2692F" w:rsidP="00A2692F">
      <w:pPr>
        <w:spacing w:after="0" w:line="240" w:lineRule="auto"/>
        <w:jc w:val="both"/>
        <w:rPr>
          <w:rFonts w:ascii="Eras Medium ITC" w:eastAsia="Calibri" w:hAnsi="Eras Medium ITC"/>
          <w:sz w:val="32"/>
          <w:szCs w:val="32"/>
        </w:rPr>
      </w:pPr>
      <w:r w:rsidRPr="003A5DDA">
        <w:rPr>
          <w:rFonts w:ascii="Eras Medium ITC" w:eastAsia="Calibri" w:hAnsi="Eras Medium ITC"/>
          <w:sz w:val="32"/>
          <w:szCs w:val="32"/>
        </w:rPr>
        <w:t>--------------------------------------------------------------------------------------------------------------</w:t>
      </w:r>
    </w:p>
    <w:p w:rsidR="00A2692F" w:rsidRPr="003A5DDA" w:rsidRDefault="00A2692F" w:rsidP="00A2692F">
      <w:pPr>
        <w:widowControl w:val="0"/>
        <w:autoSpaceDE w:val="0"/>
        <w:autoSpaceDN w:val="0"/>
        <w:adjustRightInd w:val="0"/>
        <w:spacing w:after="0" w:line="240" w:lineRule="auto"/>
        <w:ind w:right="49"/>
        <w:jc w:val="both"/>
        <w:rPr>
          <w:rFonts w:ascii="Eras Medium ITC" w:eastAsia="Eras Medium ITC" w:hAnsi="Eras Medium ITC" w:cs="Arial"/>
          <w:bCs/>
        </w:rPr>
      </w:pPr>
      <w:r>
        <w:rPr>
          <w:rFonts w:ascii="Eras Medium ITC" w:hAnsi="Eras Medium ITC"/>
          <w:b/>
          <w:bCs/>
          <w:noProof/>
          <w:sz w:val="24"/>
          <w:szCs w:val="24"/>
          <w:lang w:eastAsia="es-MX"/>
        </w:rPr>
        <w:drawing>
          <wp:anchor distT="0" distB="0" distL="114300" distR="114300" simplePos="0" relativeHeight="251666432" behindDoc="1" locked="0" layoutInCell="1" allowOverlap="1" wp14:anchorId="24BDBC04" wp14:editId="1DE29E7A">
            <wp:simplePos x="0" y="0"/>
            <wp:positionH relativeFrom="column">
              <wp:posOffset>1428750</wp:posOffset>
            </wp:positionH>
            <wp:positionV relativeFrom="paragraph">
              <wp:posOffset>64770</wp:posOffset>
            </wp:positionV>
            <wp:extent cx="2571115" cy="16383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71115" cy="1638300"/>
                    </a:xfrm>
                    <a:prstGeom prst="rect">
                      <a:avLst/>
                    </a:prstGeom>
                    <a:noFill/>
                  </pic:spPr>
                </pic:pic>
              </a:graphicData>
            </a:graphic>
            <wp14:sizeRelH relativeFrom="page">
              <wp14:pctWidth>0</wp14:pctWidth>
            </wp14:sizeRelH>
            <wp14:sizeRelV relativeFrom="page">
              <wp14:pctHeight>0</wp14:pctHeight>
            </wp14:sizeRelV>
          </wp:anchor>
        </w:drawing>
      </w:r>
      <w:r w:rsidRPr="003A5DDA">
        <w:rPr>
          <w:rFonts w:ascii="Eras Medium ITC" w:eastAsia="Calibri" w:hAnsi="Eras Medium ITC"/>
          <w:sz w:val="32"/>
          <w:szCs w:val="32"/>
        </w:rPr>
        <w:t>-----------------------------------------------</w:t>
      </w:r>
      <w:r w:rsidRPr="003A5DDA">
        <w:rPr>
          <w:rFonts w:ascii="Eras Medium ITC" w:eastAsia="Calibri" w:hAnsi="Eras Medium ITC"/>
          <w:b/>
          <w:sz w:val="32"/>
          <w:szCs w:val="32"/>
        </w:rPr>
        <w:t>DOY FE</w:t>
      </w:r>
      <w:r w:rsidRPr="003A5DDA">
        <w:rPr>
          <w:rFonts w:ascii="Eras Medium ITC" w:eastAsia="Calibri" w:hAnsi="Eras Medium ITC"/>
          <w:sz w:val="32"/>
          <w:szCs w:val="32"/>
        </w:rPr>
        <w:t>-------------------------------------------------</w:t>
      </w:r>
    </w:p>
    <w:p w:rsidR="00A2692F" w:rsidRPr="003A5DDA" w:rsidRDefault="00A2692F" w:rsidP="00A2692F">
      <w:pPr>
        <w:widowControl w:val="0"/>
        <w:autoSpaceDE w:val="0"/>
        <w:autoSpaceDN w:val="0"/>
        <w:adjustRightInd w:val="0"/>
        <w:spacing w:after="0" w:line="240" w:lineRule="auto"/>
        <w:ind w:right="49"/>
        <w:jc w:val="both"/>
        <w:rPr>
          <w:rFonts w:ascii="Eras Medium ITC" w:eastAsia="Eras Medium ITC" w:hAnsi="Eras Medium ITC" w:cs="Arial"/>
          <w:bCs/>
        </w:rPr>
      </w:pPr>
    </w:p>
    <w:p w:rsidR="00A2692F" w:rsidRPr="003A5DDA" w:rsidRDefault="00A2692F" w:rsidP="00A2692F">
      <w:pPr>
        <w:widowControl w:val="0"/>
        <w:autoSpaceDE w:val="0"/>
        <w:autoSpaceDN w:val="0"/>
        <w:adjustRightInd w:val="0"/>
        <w:spacing w:after="0" w:line="240" w:lineRule="auto"/>
        <w:ind w:right="49"/>
        <w:jc w:val="both"/>
        <w:rPr>
          <w:rFonts w:ascii="Eras Medium ITC" w:eastAsia="Eras Medium ITC" w:hAnsi="Eras Medium ITC" w:cs="Arial"/>
          <w:bCs/>
        </w:rPr>
      </w:pPr>
    </w:p>
    <w:p w:rsidR="00A2692F" w:rsidRPr="003A5DDA" w:rsidRDefault="00A2692F" w:rsidP="00A2692F">
      <w:pPr>
        <w:widowControl w:val="0"/>
        <w:autoSpaceDE w:val="0"/>
        <w:autoSpaceDN w:val="0"/>
        <w:adjustRightInd w:val="0"/>
        <w:spacing w:after="0" w:line="240" w:lineRule="auto"/>
        <w:ind w:right="49"/>
        <w:jc w:val="both"/>
        <w:rPr>
          <w:rFonts w:ascii="Eras Medium ITC" w:eastAsia="Eras Medium ITC" w:hAnsi="Eras Medium ITC" w:cs="Arial"/>
          <w:bCs/>
        </w:rPr>
      </w:pPr>
    </w:p>
    <w:p w:rsidR="00A2692F" w:rsidRPr="003A5DDA" w:rsidRDefault="00A2692F" w:rsidP="00A2692F">
      <w:pPr>
        <w:widowControl w:val="0"/>
        <w:autoSpaceDE w:val="0"/>
        <w:autoSpaceDN w:val="0"/>
        <w:adjustRightInd w:val="0"/>
        <w:spacing w:after="0" w:line="240" w:lineRule="auto"/>
        <w:ind w:right="49"/>
        <w:jc w:val="both"/>
        <w:rPr>
          <w:rFonts w:ascii="Eras Medium ITC" w:eastAsia="Eras Medium ITC" w:hAnsi="Eras Medium ITC" w:cs="Arial"/>
          <w:bCs/>
        </w:rPr>
      </w:pPr>
    </w:p>
    <w:p w:rsidR="00A2692F" w:rsidRPr="003A5DDA" w:rsidRDefault="00A2692F" w:rsidP="00A2692F">
      <w:pPr>
        <w:widowControl w:val="0"/>
        <w:autoSpaceDE w:val="0"/>
        <w:autoSpaceDN w:val="0"/>
        <w:adjustRightInd w:val="0"/>
        <w:spacing w:after="0" w:line="240" w:lineRule="auto"/>
        <w:ind w:right="49"/>
        <w:jc w:val="both"/>
        <w:rPr>
          <w:rFonts w:ascii="Eras Medium ITC" w:eastAsia="Eras Medium ITC" w:hAnsi="Eras Medium ITC" w:cs="Arial"/>
          <w:bCs/>
        </w:rPr>
      </w:pPr>
    </w:p>
    <w:p w:rsidR="00A2692F" w:rsidRDefault="00A2692F" w:rsidP="00A2692F">
      <w:pPr>
        <w:widowControl w:val="0"/>
        <w:autoSpaceDE w:val="0"/>
        <w:autoSpaceDN w:val="0"/>
        <w:adjustRightInd w:val="0"/>
        <w:spacing w:after="0" w:line="240" w:lineRule="auto"/>
        <w:ind w:right="49"/>
        <w:jc w:val="both"/>
        <w:rPr>
          <w:rFonts w:ascii="Eras Medium ITC" w:eastAsia="Eras Medium ITC" w:hAnsi="Eras Medium ITC" w:cs="Arial"/>
          <w:bCs/>
        </w:rPr>
      </w:pPr>
    </w:p>
    <w:p w:rsidR="00A2692F" w:rsidRDefault="00A2692F" w:rsidP="00A2692F">
      <w:pPr>
        <w:widowControl w:val="0"/>
        <w:autoSpaceDE w:val="0"/>
        <w:autoSpaceDN w:val="0"/>
        <w:adjustRightInd w:val="0"/>
        <w:ind w:right="49"/>
        <w:jc w:val="both"/>
        <w:rPr>
          <w:rFonts w:ascii="Eras Medium ITC" w:eastAsia="Eras Medium ITC" w:hAnsi="Eras Medium ITC" w:cs="Arial"/>
          <w:bCs/>
        </w:rPr>
      </w:pPr>
    </w:p>
    <w:p w:rsidR="00A2692F" w:rsidRDefault="00A2692F" w:rsidP="00A2692F">
      <w:pPr>
        <w:widowControl w:val="0"/>
        <w:autoSpaceDE w:val="0"/>
        <w:autoSpaceDN w:val="0"/>
        <w:adjustRightInd w:val="0"/>
        <w:ind w:right="49"/>
        <w:jc w:val="both"/>
        <w:rPr>
          <w:rFonts w:ascii="Eras Medium ITC" w:eastAsia="Eras Medium ITC" w:hAnsi="Eras Medium ITC" w:cs="Arial"/>
          <w:bCs/>
        </w:rPr>
      </w:pPr>
    </w:p>
    <w:p w:rsidR="00A2692F" w:rsidRDefault="00A2692F" w:rsidP="00A2692F">
      <w:pPr>
        <w:spacing w:after="0" w:line="240" w:lineRule="auto"/>
        <w:jc w:val="right"/>
        <w:rPr>
          <w:rFonts w:ascii="Eras Medium ITC" w:eastAsia="Times New Roman" w:hAnsi="Eras Medium ITC" w:cs="Arial"/>
          <w:b/>
          <w:lang w:val="es-ES" w:eastAsia="es-ES"/>
        </w:rPr>
      </w:pPr>
    </w:p>
    <w:p w:rsidR="00A2692F" w:rsidRDefault="00A2692F" w:rsidP="00361681">
      <w:pPr>
        <w:spacing w:after="0" w:line="240" w:lineRule="auto"/>
        <w:jc w:val="right"/>
        <w:rPr>
          <w:rFonts w:ascii="Eras Medium ITC" w:eastAsia="Times New Roman" w:hAnsi="Eras Medium ITC" w:cs="Arial"/>
          <w:b/>
          <w:lang w:val="es-ES" w:eastAsia="es-ES"/>
        </w:rPr>
      </w:pPr>
    </w:p>
    <w:p w:rsidR="00A2692F" w:rsidRDefault="00A2692F" w:rsidP="00361681">
      <w:pPr>
        <w:spacing w:after="0" w:line="240" w:lineRule="auto"/>
        <w:jc w:val="right"/>
        <w:rPr>
          <w:rFonts w:ascii="Eras Medium ITC" w:eastAsia="Times New Roman" w:hAnsi="Eras Medium ITC" w:cs="Arial"/>
          <w:b/>
          <w:lang w:val="es-ES" w:eastAsia="es-ES"/>
        </w:rPr>
      </w:pPr>
    </w:p>
    <w:p w:rsidR="00A2692F" w:rsidRDefault="00A2692F" w:rsidP="00361681">
      <w:pPr>
        <w:spacing w:after="0" w:line="240" w:lineRule="auto"/>
        <w:jc w:val="right"/>
        <w:rPr>
          <w:rFonts w:ascii="Eras Medium ITC" w:eastAsia="Times New Roman" w:hAnsi="Eras Medium ITC" w:cs="Arial"/>
          <w:b/>
          <w:lang w:val="es-ES" w:eastAsia="es-ES"/>
        </w:rPr>
      </w:pPr>
    </w:p>
    <w:p w:rsidR="00A2692F" w:rsidRDefault="00A2692F" w:rsidP="00361681">
      <w:pPr>
        <w:spacing w:after="0" w:line="240" w:lineRule="auto"/>
        <w:jc w:val="right"/>
        <w:rPr>
          <w:rFonts w:ascii="Eras Medium ITC" w:eastAsia="Times New Roman" w:hAnsi="Eras Medium ITC" w:cs="Arial"/>
          <w:b/>
          <w:lang w:val="es-ES" w:eastAsia="es-ES"/>
        </w:rPr>
      </w:pPr>
    </w:p>
    <w:p w:rsidR="001114DC" w:rsidRDefault="001114DC" w:rsidP="00361681">
      <w:pPr>
        <w:spacing w:after="0" w:line="240" w:lineRule="auto"/>
        <w:jc w:val="right"/>
        <w:rPr>
          <w:rFonts w:ascii="Eras Medium ITC" w:eastAsia="Times New Roman" w:hAnsi="Eras Medium ITC" w:cs="Arial"/>
          <w:b/>
          <w:lang w:val="es-ES" w:eastAsia="es-ES"/>
        </w:rPr>
      </w:pPr>
    </w:p>
    <w:p w:rsidR="00361681" w:rsidRPr="00361681" w:rsidRDefault="00361681" w:rsidP="00361681">
      <w:pPr>
        <w:spacing w:after="0" w:line="240" w:lineRule="auto"/>
        <w:jc w:val="right"/>
        <w:rPr>
          <w:rFonts w:ascii="Eras Medium ITC" w:eastAsia="Times New Roman" w:hAnsi="Eras Medium ITC" w:cs="Arial"/>
          <w:b/>
          <w:lang w:val="es-ES" w:eastAsia="es-ES"/>
        </w:rPr>
      </w:pPr>
      <w:r w:rsidRPr="00361681">
        <w:rPr>
          <w:rFonts w:ascii="Eras Medium ITC" w:eastAsia="Times New Roman" w:hAnsi="Eras Medium ITC" w:cs="Arial"/>
          <w:b/>
          <w:lang w:val="es-ES" w:eastAsia="es-ES"/>
        </w:rPr>
        <w:t>ACUERDO COE-0</w:t>
      </w:r>
      <w:r w:rsidR="00E4554D">
        <w:rPr>
          <w:rFonts w:ascii="Eras Medium ITC" w:eastAsia="Times New Roman" w:hAnsi="Eras Medium ITC" w:cs="Arial"/>
          <w:b/>
          <w:lang w:val="es-ES" w:eastAsia="es-ES"/>
        </w:rPr>
        <w:t>42</w:t>
      </w:r>
      <w:r w:rsidRPr="00361681">
        <w:rPr>
          <w:rFonts w:ascii="Eras Medium ITC" w:eastAsia="Times New Roman" w:hAnsi="Eras Medium ITC" w:cs="Arial"/>
          <w:b/>
          <w:lang w:val="es-ES" w:eastAsia="es-ES"/>
        </w:rPr>
        <w:t>/201</w:t>
      </w:r>
      <w:r w:rsidR="003B48A9">
        <w:rPr>
          <w:rFonts w:ascii="Eras Medium ITC" w:eastAsia="Times New Roman" w:hAnsi="Eras Medium ITC" w:cs="Arial"/>
          <w:b/>
          <w:lang w:val="es-ES" w:eastAsia="es-ES"/>
        </w:rPr>
        <w:t>8</w:t>
      </w:r>
    </w:p>
    <w:p w:rsidR="00361681" w:rsidRPr="00361681" w:rsidRDefault="00361681" w:rsidP="00361681">
      <w:pPr>
        <w:spacing w:after="0" w:line="240" w:lineRule="auto"/>
        <w:jc w:val="right"/>
        <w:rPr>
          <w:rFonts w:ascii="Eras Medium ITC" w:eastAsia="Times New Roman" w:hAnsi="Eras Medium ITC" w:cs="Arial"/>
          <w:b/>
          <w:lang w:val="es-ES" w:eastAsia="es-ES"/>
        </w:rPr>
      </w:pPr>
      <w:r w:rsidRPr="00361681">
        <w:rPr>
          <w:rFonts w:ascii="Eras Medium ITC" w:eastAsia="Times New Roman" w:hAnsi="Eras Medium ITC" w:cs="Arial"/>
          <w:b/>
          <w:lang w:val="es-ES" w:eastAsia="es-ES"/>
        </w:rPr>
        <w:t xml:space="preserve">Sesión Extraordinaria No. </w:t>
      </w:r>
      <w:r w:rsidR="00E4554D">
        <w:rPr>
          <w:rFonts w:ascii="Eras Medium ITC" w:eastAsia="Times New Roman" w:hAnsi="Eras Medium ITC" w:cs="Arial"/>
          <w:b/>
          <w:lang w:val="es-ES" w:eastAsia="es-ES"/>
        </w:rPr>
        <w:t>19</w:t>
      </w:r>
    </w:p>
    <w:p w:rsidR="00361681" w:rsidRPr="00361681" w:rsidRDefault="00361681" w:rsidP="00361681">
      <w:pPr>
        <w:spacing w:after="0" w:line="240" w:lineRule="auto"/>
        <w:jc w:val="right"/>
        <w:rPr>
          <w:rFonts w:ascii="Eras Medium ITC" w:eastAsia="Times New Roman" w:hAnsi="Eras Medium ITC" w:cs="Arial"/>
          <w:lang w:val="es-ES" w:eastAsia="es-ES"/>
        </w:rPr>
      </w:pPr>
    </w:p>
    <w:p w:rsidR="00D246A7" w:rsidRDefault="00D246A7" w:rsidP="00361681">
      <w:pPr>
        <w:spacing w:after="0" w:line="240" w:lineRule="auto"/>
        <w:jc w:val="both"/>
        <w:rPr>
          <w:rFonts w:ascii="Eras Bold ITC" w:eastAsia="Times New Roman" w:hAnsi="Eras Bold ITC" w:cs="Arial"/>
          <w:lang w:eastAsia="es-MX"/>
        </w:rPr>
      </w:pPr>
    </w:p>
    <w:p w:rsidR="00D246A7" w:rsidRDefault="00D246A7" w:rsidP="00361681">
      <w:pPr>
        <w:spacing w:after="0" w:line="240" w:lineRule="auto"/>
        <w:jc w:val="both"/>
        <w:rPr>
          <w:rFonts w:ascii="Eras Bold ITC" w:eastAsia="Times New Roman" w:hAnsi="Eras Bold ITC" w:cs="Arial"/>
          <w:lang w:eastAsia="es-MX"/>
        </w:rPr>
      </w:pPr>
    </w:p>
    <w:p w:rsidR="00361681" w:rsidRPr="00361681" w:rsidRDefault="00361681" w:rsidP="00361681">
      <w:pPr>
        <w:spacing w:after="0" w:line="240" w:lineRule="auto"/>
        <w:jc w:val="both"/>
        <w:rPr>
          <w:rFonts w:ascii="Eras Bold ITC" w:eastAsia="Times New Roman" w:hAnsi="Eras Bold ITC" w:cs="Arial"/>
          <w:lang w:eastAsia="es-MX"/>
        </w:rPr>
      </w:pPr>
      <w:r w:rsidRPr="00361681">
        <w:rPr>
          <w:rFonts w:ascii="Eras Bold ITC" w:eastAsia="Times New Roman" w:hAnsi="Eras Bold ITC" w:cs="Arial"/>
          <w:lang w:eastAsia="es-MX"/>
        </w:rPr>
        <w:t>ACUERDO DE LA COMISIÓN ORGANIZADORA ELECTORAL POR EL CUAL SE SUSTITUYE INTEGRANTE DE LA</w:t>
      </w:r>
      <w:r w:rsidR="00286A2A">
        <w:rPr>
          <w:rFonts w:ascii="Eras Bold ITC" w:eastAsia="Times New Roman" w:hAnsi="Eras Bold ITC" w:cs="Arial"/>
          <w:lang w:eastAsia="es-MX"/>
        </w:rPr>
        <w:t>S</w:t>
      </w:r>
      <w:r w:rsidRPr="00361681">
        <w:rPr>
          <w:rFonts w:ascii="Eras Bold ITC" w:eastAsia="Times New Roman" w:hAnsi="Eras Bold ITC" w:cs="Arial"/>
          <w:lang w:eastAsia="es-MX"/>
        </w:rPr>
        <w:t xml:space="preserve"> COMISI</w:t>
      </w:r>
      <w:r w:rsidR="00286A2A">
        <w:rPr>
          <w:rFonts w:ascii="Eras Bold ITC" w:eastAsia="Times New Roman" w:hAnsi="Eras Bold ITC" w:cs="Arial"/>
          <w:lang w:eastAsia="es-MX"/>
        </w:rPr>
        <w:t>O</w:t>
      </w:r>
      <w:r w:rsidRPr="00361681">
        <w:rPr>
          <w:rFonts w:ascii="Eras Bold ITC" w:eastAsia="Times New Roman" w:hAnsi="Eras Bold ITC" w:cs="Arial"/>
          <w:lang w:eastAsia="es-MX"/>
        </w:rPr>
        <w:t>N</w:t>
      </w:r>
      <w:r w:rsidR="00286A2A">
        <w:rPr>
          <w:rFonts w:ascii="Eras Bold ITC" w:eastAsia="Times New Roman" w:hAnsi="Eras Bold ITC" w:cs="Arial"/>
          <w:lang w:eastAsia="es-MX"/>
        </w:rPr>
        <w:t>ES</w:t>
      </w:r>
      <w:r w:rsidRPr="00361681">
        <w:rPr>
          <w:rFonts w:ascii="Eras Bold ITC" w:eastAsia="Times New Roman" w:hAnsi="Eras Bold ITC" w:cs="Arial"/>
          <w:lang w:eastAsia="es-MX"/>
        </w:rPr>
        <w:t xml:space="preserve"> AUXILIAR</w:t>
      </w:r>
      <w:r w:rsidR="00286A2A">
        <w:rPr>
          <w:rFonts w:ascii="Eras Bold ITC" w:eastAsia="Times New Roman" w:hAnsi="Eras Bold ITC" w:cs="Arial"/>
          <w:lang w:eastAsia="es-MX"/>
        </w:rPr>
        <w:t>ES</w:t>
      </w:r>
      <w:r w:rsidRPr="00361681">
        <w:rPr>
          <w:rFonts w:ascii="Eras Bold ITC" w:eastAsia="Times New Roman" w:hAnsi="Eras Bold ITC" w:cs="Arial"/>
          <w:lang w:eastAsia="es-MX"/>
        </w:rPr>
        <w:t xml:space="preserve"> ELECTORAL</w:t>
      </w:r>
      <w:r w:rsidR="00286A2A">
        <w:rPr>
          <w:rFonts w:ascii="Eras Bold ITC" w:eastAsia="Times New Roman" w:hAnsi="Eras Bold ITC" w:cs="Arial"/>
          <w:lang w:eastAsia="es-MX"/>
        </w:rPr>
        <w:t>ES</w:t>
      </w:r>
      <w:r w:rsidRPr="00361681">
        <w:rPr>
          <w:rFonts w:ascii="Eras Bold ITC" w:eastAsia="Times New Roman" w:hAnsi="Eras Bold ITC" w:cs="Arial"/>
          <w:lang w:eastAsia="es-MX"/>
        </w:rPr>
        <w:t xml:space="preserve"> DE</w:t>
      </w:r>
      <w:r w:rsidR="000260CB">
        <w:rPr>
          <w:rFonts w:ascii="Eras Bold ITC" w:eastAsia="Times New Roman" w:hAnsi="Eras Bold ITC" w:cs="Arial"/>
          <w:lang w:eastAsia="es-MX"/>
        </w:rPr>
        <w:t xml:space="preserve"> </w:t>
      </w:r>
      <w:r w:rsidRPr="00361681">
        <w:rPr>
          <w:rFonts w:ascii="Eras Bold ITC" w:eastAsia="Times New Roman" w:hAnsi="Eras Bold ITC" w:cs="Arial"/>
          <w:lang w:eastAsia="es-MX"/>
        </w:rPr>
        <w:t>L</w:t>
      </w:r>
      <w:r w:rsidR="000260CB">
        <w:rPr>
          <w:rFonts w:ascii="Eras Bold ITC" w:eastAsia="Times New Roman" w:hAnsi="Eras Bold ITC" w:cs="Arial"/>
          <w:lang w:eastAsia="es-MX"/>
        </w:rPr>
        <w:t xml:space="preserve">A CIUDAD DE MÉXICO Y EL </w:t>
      </w:r>
      <w:r w:rsidRPr="00361681">
        <w:rPr>
          <w:rFonts w:ascii="Eras Bold ITC" w:eastAsia="Times New Roman" w:hAnsi="Eras Bold ITC" w:cs="Arial"/>
          <w:lang w:eastAsia="es-MX"/>
        </w:rPr>
        <w:t xml:space="preserve">ESTADO DE </w:t>
      </w:r>
      <w:r w:rsidR="003B48A9">
        <w:rPr>
          <w:rFonts w:ascii="Eras Bold ITC" w:eastAsia="Times New Roman" w:hAnsi="Eras Bold ITC" w:cs="Arial"/>
          <w:lang w:eastAsia="es-MX"/>
        </w:rPr>
        <w:t>COLIMA</w:t>
      </w:r>
      <w:r w:rsidRPr="00361681">
        <w:rPr>
          <w:rFonts w:ascii="Eras Bold ITC" w:eastAsia="Times New Roman" w:hAnsi="Eras Bold ITC" w:cs="Arial"/>
          <w:lang w:eastAsia="es-MX"/>
        </w:rPr>
        <w:t>, PARA EL PROCESO INTERNO DE SELECCIÓN DE CANDIDATURA</w:t>
      </w:r>
      <w:r w:rsidR="003B48A9">
        <w:rPr>
          <w:rFonts w:ascii="Eras Bold ITC" w:eastAsia="Times New Roman" w:hAnsi="Eras Bold ITC" w:cs="Arial"/>
          <w:lang w:eastAsia="es-MX"/>
        </w:rPr>
        <w:t>S</w:t>
      </w:r>
      <w:r w:rsidRPr="00361681">
        <w:rPr>
          <w:rFonts w:ascii="Eras Bold ITC" w:eastAsia="Times New Roman" w:hAnsi="Eras Bold ITC" w:cs="Arial"/>
          <w:lang w:eastAsia="es-MX"/>
        </w:rPr>
        <w:t xml:space="preserve"> </w:t>
      </w:r>
      <w:r w:rsidR="003B48A9">
        <w:rPr>
          <w:rFonts w:ascii="Eras Bold ITC" w:eastAsia="Times New Roman" w:hAnsi="Eras Bold ITC" w:cs="Arial"/>
          <w:lang w:eastAsia="es-MX"/>
        </w:rPr>
        <w:t xml:space="preserve">QUE REGISTRARÁ </w:t>
      </w:r>
      <w:r w:rsidRPr="00361681">
        <w:rPr>
          <w:rFonts w:ascii="Eras Bold ITC" w:eastAsia="Times New Roman" w:hAnsi="Eras Bold ITC" w:cs="Arial"/>
          <w:lang w:eastAsia="es-MX"/>
        </w:rPr>
        <w:t>EL PARTIDO ACCIÓN NACIONAL Y EN SU CASO LA “COALICIÓN POR MÉXICO AL FRENTE”, CON MOTIVO DEL PROCESO ELECTORAL FEDERAL 2017-2018.</w:t>
      </w:r>
    </w:p>
    <w:p w:rsidR="00361681" w:rsidRDefault="00361681" w:rsidP="00361681">
      <w:pPr>
        <w:spacing w:after="0" w:line="240" w:lineRule="auto"/>
        <w:jc w:val="both"/>
        <w:rPr>
          <w:rFonts w:ascii="Eras Medium ITC" w:eastAsia="Calibri" w:hAnsi="Eras Medium ITC" w:cs="Times New Roman"/>
          <w:b/>
        </w:rPr>
      </w:pPr>
    </w:p>
    <w:p w:rsidR="001114DC" w:rsidRPr="00361681" w:rsidRDefault="001114DC" w:rsidP="00361681">
      <w:pPr>
        <w:spacing w:after="0" w:line="240" w:lineRule="auto"/>
        <w:jc w:val="both"/>
        <w:rPr>
          <w:rFonts w:ascii="Eras Medium ITC" w:eastAsia="Calibri" w:hAnsi="Eras Medium ITC" w:cs="Times New Roman"/>
          <w:b/>
        </w:rPr>
      </w:pPr>
    </w:p>
    <w:p w:rsidR="00361681" w:rsidRPr="00361681" w:rsidRDefault="00361681" w:rsidP="00361681">
      <w:pPr>
        <w:spacing w:after="0" w:line="240" w:lineRule="auto"/>
        <w:jc w:val="center"/>
        <w:rPr>
          <w:rFonts w:ascii="Eras Bold ITC" w:eastAsia="Times New Roman" w:hAnsi="Eras Bold ITC" w:cs="Arial"/>
          <w:lang w:eastAsia="es-MX"/>
        </w:rPr>
      </w:pPr>
      <w:r w:rsidRPr="00361681">
        <w:rPr>
          <w:rFonts w:ascii="Eras Medium ITC" w:eastAsia="Calibri" w:hAnsi="Eras Medium ITC" w:cs="Times New Roman"/>
          <w:b/>
        </w:rPr>
        <w:t>ANTECEDENTES:</w:t>
      </w:r>
    </w:p>
    <w:p w:rsidR="00361681" w:rsidRDefault="00361681" w:rsidP="00361681">
      <w:pPr>
        <w:spacing w:after="0" w:line="240" w:lineRule="auto"/>
        <w:jc w:val="center"/>
        <w:rPr>
          <w:rFonts w:ascii="Eras Medium ITC" w:eastAsia="Times New Roman" w:hAnsi="Eras Medium ITC" w:cs="Arial"/>
          <w:b/>
          <w:lang w:val="es-ES" w:eastAsia="es-ES"/>
        </w:rPr>
      </w:pPr>
    </w:p>
    <w:p w:rsidR="001114DC" w:rsidRPr="00361681" w:rsidRDefault="001114DC" w:rsidP="00361681">
      <w:pPr>
        <w:spacing w:after="0" w:line="240" w:lineRule="auto"/>
        <w:jc w:val="center"/>
        <w:rPr>
          <w:rFonts w:ascii="Eras Medium ITC" w:eastAsia="Times New Roman" w:hAnsi="Eras Medium ITC" w:cs="Arial"/>
          <w:b/>
          <w:lang w:val="es-ES" w:eastAsia="es-ES"/>
        </w:rPr>
      </w:pPr>
    </w:p>
    <w:p w:rsidR="00361681" w:rsidRPr="00361681" w:rsidRDefault="00361681" w:rsidP="00361681">
      <w:pPr>
        <w:numPr>
          <w:ilvl w:val="0"/>
          <w:numId w:val="8"/>
        </w:numPr>
        <w:tabs>
          <w:tab w:val="left" w:pos="284"/>
        </w:tabs>
        <w:spacing w:after="0" w:line="240" w:lineRule="auto"/>
        <w:contextualSpacing/>
        <w:jc w:val="both"/>
        <w:rPr>
          <w:rFonts w:ascii="Eras Medium ITC" w:eastAsia="Calibri" w:hAnsi="Eras Medium ITC" w:cs="Times New Roman"/>
          <w:sz w:val="24"/>
          <w:szCs w:val="24"/>
        </w:rPr>
      </w:pPr>
      <w:r w:rsidRPr="00361681">
        <w:rPr>
          <w:rFonts w:ascii="Eras Medium ITC" w:eastAsia="Calibri" w:hAnsi="Eras Medium ITC" w:cs="Times New Roman"/>
          <w:sz w:val="24"/>
          <w:szCs w:val="24"/>
        </w:rPr>
        <w:t>El pasado 5 de noviembre de 2013, se publicó en el Diario Oficial de la Federación y entró en vigor al día siguiente de su publicación la Reforma de Estatutos Generales del Partido Acción Nacional aprobados por la XVII Asamblea Nacional Extraordinaria, en cuya normatividad se crea la Comisión Organizadora Electoral y de acuerdo a lo establecido en el artículo 97 de d</w:t>
      </w:r>
      <w:r w:rsidR="00134B18">
        <w:rPr>
          <w:rFonts w:ascii="Eras Medium ITC" w:eastAsia="Calibri" w:hAnsi="Eras Medium ITC" w:cs="Times New Roman"/>
          <w:sz w:val="24"/>
          <w:szCs w:val="24"/>
        </w:rPr>
        <w:t xml:space="preserve">icha normatividad se le otorga </w:t>
      </w:r>
      <w:r w:rsidRPr="00361681">
        <w:rPr>
          <w:rFonts w:ascii="Eras Medium ITC" w:eastAsia="Calibri" w:hAnsi="Eras Medium ITC" w:cs="Times New Roman"/>
          <w:sz w:val="24"/>
          <w:szCs w:val="24"/>
        </w:rPr>
        <w:t>autonomía técnica y de gestión para supervisar y calificar la preparación, conducción y organización de los procesos de selección de candidatos a nivel federal, estatal y municipal, que se realicen con los métodos de votación por militantes y elección abierta.</w:t>
      </w:r>
    </w:p>
    <w:p w:rsidR="00361681" w:rsidRPr="00361681" w:rsidRDefault="00361681" w:rsidP="00361681">
      <w:pPr>
        <w:tabs>
          <w:tab w:val="left" w:pos="284"/>
        </w:tabs>
        <w:spacing w:after="0" w:line="240" w:lineRule="auto"/>
        <w:ind w:left="720"/>
        <w:contextualSpacing/>
        <w:jc w:val="both"/>
        <w:rPr>
          <w:rFonts w:ascii="Eras Medium ITC" w:eastAsia="Calibri" w:hAnsi="Eras Medium ITC" w:cs="Times New Roman"/>
          <w:sz w:val="24"/>
          <w:szCs w:val="24"/>
        </w:rPr>
      </w:pPr>
    </w:p>
    <w:p w:rsidR="00361681" w:rsidRPr="00361681" w:rsidRDefault="00361681" w:rsidP="00361681">
      <w:pPr>
        <w:numPr>
          <w:ilvl w:val="0"/>
          <w:numId w:val="8"/>
        </w:numPr>
        <w:tabs>
          <w:tab w:val="left" w:pos="284"/>
        </w:tabs>
        <w:spacing w:after="0" w:line="240" w:lineRule="auto"/>
        <w:contextualSpacing/>
        <w:jc w:val="both"/>
        <w:rPr>
          <w:rFonts w:ascii="Eras Medium ITC" w:eastAsia="Calibri" w:hAnsi="Eras Medium ITC" w:cs="Times New Roman"/>
          <w:sz w:val="24"/>
          <w:szCs w:val="24"/>
        </w:rPr>
      </w:pPr>
      <w:r w:rsidRPr="00361681">
        <w:rPr>
          <w:rFonts w:ascii="Eras Medium ITC" w:eastAsia="Calibri" w:hAnsi="Eras Medium ITC" w:cs="Times New Roman"/>
          <w:sz w:val="24"/>
          <w:szCs w:val="24"/>
        </w:rPr>
        <w:t>El 6 de septiembre de 2014, el Consejo Nacional del Partido Acción Nacional, aprobó el Reglamento de Selección de Candidaturas a Cargos de Elección Popular y fue aprobado el 13 de octubre de 2017, por la Dirección Ejecutiva de Prerrogativas y Partidos Políticos del Instituto Nacional Electoral, y se encuentra inscrito en el libro correspondiente.</w:t>
      </w:r>
    </w:p>
    <w:p w:rsidR="00361681" w:rsidRPr="00361681" w:rsidRDefault="00361681" w:rsidP="00361681">
      <w:pPr>
        <w:ind w:left="720"/>
        <w:contextualSpacing/>
        <w:rPr>
          <w:rFonts w:ascii="Eras Medium ITC" w:eastAsia="Calibri" w:hAnsi="Eras Medium ITC" w:cs="Times New Roman"/>
          <w:sz w:val="24"/>
          <w:szCs w:val="24"/>
        </w:rPr>
      </w:pPr>
    </w:p>
    <w:p w:rsidR="00361681" w:rsidRPr="00361681" w:rsidRDefault="00361681" w:rsidP="00361681">
      <w:pPr>
        <w:numPr>
          <w:ilvl w:val="0"/>
          <w:numId w:val="8"/>
        </w:numPr>
        <w:tabs>
          <w:tab w:val="left" w:pos="284"/>
        </w:tabs>
        <w:spacing w:after="0" w:line="240" w:lineRule="auto"/>
        <w:contextualSpacing/>
        <w:jc w:val="both"/>
        <w:rPr>
          <w:rFonts w:ascii="Eras Medium ITC" w:eastAsia="Calibri" w:hAnsi="Eras Medium ITC" w:cs="Times New Roman"/>
          <w:sz w:val="24"/>
          <w:szCs w:val="24"/>
        </w:rPr>
      </w:pPr>
      <w:r w:rsidRPr="00361681">
        <w:rPr>
          <w:rFonts w:ascii="Eras Medium ITC" w:eastAsia="Calibri" w:hAnsi="Eras Medium ITC" w:cs="Times New Roman"/>
          <w:sz w:val="24"/>
          <w:szCs w:val="24"/>
        </w:rPr>
        <w:t>El día 7 de agosto de 2017, se instaló formalmente la Comisión Organizadora Electoral de la Comisión Permanente del Consejo Nacional del Partido Acción Nacional del Partido Acción Nacional, con motivo de los procesos electorales internos federales y locales 2017-2018.</w:t>
      </w:r>
    </w:p>
    <w:p w:rsidR="00361681" w:rsidRPr="00361681" w:rsidRDefault="00361681" w:rsidP="00361681">
      <w:pPr>
        <w:ind w:left="720"/>
        <w:contextualSpacing/>
        <w:rPr>
          <w:rFonts w:ascii="Eras Medium ITC" w:eastAsia="Calibri" w:hAnsi="Eras Medium ITC" w:cs="Times New Roman"/>
          <w:sz w:val="24"/>
          <w:szCs w:val="24"/>
        </w:rPr>
      </w:pPr>
    </w:p>
    <w:p w:rsidR="00361681" w:rsidRPr="00361681" w:rsidRDefault="00361681" w:rsidP="00361681">
      <w:pPr>
        <w:numPr>
          <w:ilvl w:val="0"/>
          <w:numId w:val="8"/>
        </w:numPr>
        <w:tabs>
          <w:tab w:val="left" w:pos="284"/>
        </w:tabs>
        <w:spacing w:after="0" w:line="240" w:lineRule="auto"/>
        <w:contextualSpacing/>
        <w:jc w:val="both"/>
        <w:rPr>
          <w:rFonts w:ascii="Eras Medium ITC" w:eastAsia="Calibri" w:hAnsi="Eras Medium ITC" w:cs="Times New Roman"/>
          <w:sz w:val="24"/>
          <w:szCs w:val="24"/>
        </w:rPr>
      </w:pPr>
      <w:r w:rsidRPr="00361681">
        <w:rPr>
          <w:rFonts w:ascii="Eras Medium ITC" w:eastAsia="Calibri" w:hAnsi="Eras Medium ITC" w:cs="Times New Roman"/>
          <w:sz w:val="24"/>
          <w:szCs w:val="24"/>
        </w:rPr>
        <w:t xml:space="preserve">Que el 28 de agosto de 2017, el Consejo General de instituto Nacional Electoral, aprobó el acuerdo identificado con el alfanumérico </w:t>
      </w:r>
      <w:r w:rsidRPr="00361681">
        <w:rPr>
          <w:rFonts w:ascii="Eras Medium ITC" w:eastAsia="Calibri" w:hAnsi="Eras Medium ITC" w:cs="Times New Roman"/>
          <w:b/>
          <w:sz w:val="24"/>
          <w:szCs w:val="24"/>
        </w:rPr>
        <w:t>INE/CG386/2017</w:t>
      </w:r>
      <w:r w:rsidRPr="00361681">
        <w:rPr>
          <w:rFonts w:ascii="Eras Medium ITC" w:eastAsia="Calibri" w:hAnsi="Eras Medium ITC" w:cs="Times New Roman"/>
          <w:sz w:val="24"/>
          <w:szCs w:val="24"/>
        </w:rPr>
        <w:t xml:space="preserve">, donde ejerce la facultad de atracción para ajustar a una fecha única la conclusión del período de precampañas, así como establecer las fechas para aprobación del registro de candidaturas por las autoridades </w:t>
      </w:r>
      <w:r w:rsidRPr="00361681">
        <w:rPr>
          <w:rFonts w:ascii="Eras Medium ITC" w:eastAsia="Calibri" w:hAnsi="Eras Medium ITC" w:cs="Times New Roman"/>
          <w:sz w:val="24"/>
          <w:szCs w:val="24"/>
        </w:rPr>
        <w:lastRenderedPageBreak/>
        <w:t>competentes para los procesos electorales locales concurrentes con el proceso electoral federal 2018.</w:t>
      </w:r>
    </w:p>
    <w:p w:rsidR="00361681" w:rsidRPr="00361681" w:rsidRDefault="00361681" w:rsidP="00361681">
      <w:pPr>
        <w:ind w:left="720"/>
        <w:contextualSpacing/>
        <w:rPr>
          <w:rFonts w:ascii="Eras Medium ITC" w:eastAsia="Calibri" w:hAnsi="Eras Medium ITC" w:cs="Times New Roman"/>
          <w:sz w:val="24"/>
          <w:szCs w:val="24"/>
        </w:rPr>
      </w:pPr>
    </w:p>
    <w:p w:rsidR="00361681" w:rsidRPr="00361681" w:rsidRDefault="00361681" w:rsidP="00361681">
      <w:pPr>
        <w:numPr>
          <w:ilvl w:val="0"/>
          <w:numId w:val="8"/>
        </w:numPr>
        <w:tabs>
          <w:tab w:val="left" w:pos="284"/>
        </w:tabs>
        <w:spacing w:after="0" w:line="240" w:lineRule="auto"/>
        <w:contextualSpacing/>
        <w:jc w:val="both"/>
        <w:rPr>
          <w:rFonts w:ascii="Eras Medium ITC" w:eastAsia="Calibri" w:hAnsi="Eras Medium ITC" w:cs="Times New Roman"/>
          <w:sz w:val="24"/>
          <w:szCs w:val="24"/>
        </w:rPr>
      </w:pPr>
      <w:r w:rsidRPr="00361681">
        <w:rPr>
          <w:rFonts w:ascii="Eras Medium ITC" w:eastAsia="Calibri" w:hAnsi="Eras Medium ITC" w:cs="Times New Roman"/>
          <w:sz w:val="24"/>
          <w:szCs w:val="24"/>
        </w:rPr>
        <w:t>El 8 de septiembre de 2017, el Consejo General del Instituto Nacional Electoral, inicio de manera formal el proceso electoral 2017 – 2018.</w:t>
      </w:r>
    </w:p>
    <w:p w:rsidR="00361681" w:rsidRPr="00361681" w:rsidRDefault="00361681" w:rsidP="00361681">
      <w:pPr>
        <w:ind w:left="720"/>
        <w:contextualSpacing/>
        <w:rPr>
          <w:rFonts w:ascii="Eras Medium ITC" w:eastAsia="Calibri" w:hAnsi="Eras Medium ITC" w:cs="Times New Roman"/>
          <w:sz w:val="24"/>
          <w:szCs w:val="24"/>
        </w:rPr>
      </w:pPr>
    </w:p>
    <w:p w:rsidR="00361681" w:rsidRPr="00361681" w:rsidRDefault="00361681" w:rsidP="00361681">
      <w:pPr>
        <w:numPr>
          <w:ilvl w:val="0"/>
          <w:numId w:val="8"/>
        </w:numPr>
        <w:tabs>
          <w:tab w:val="left" w:pos="284"/>
        </w:tabs>
        <w:spacing w:after="0" w:line="240" w:lineRule="auto"/>
        <w:contextualSpacing/>
        <w:jc w:val="both"/>
        <w:rPr>
          <w:rFonts w:ascii="Eras Medium ITC" w:eastAsia="Calibri" w:hAnsi="Eras Medium ITC" w:cs="Times New Roman"/>
          <w:sz w:val="24"/>
          <w:szCs w:val="24"/>
        </w:rPr>
      </w:pPr>
      <w:r w:rsidRPr="00361681">
        <w:rPr>
          <w:rFonts w:ascii="Eras Medium ITC" w:eastAsia="Calibri" w:hAnsi="Eras Medium ITC" w:cs="Times New Roman"/>
          <w:sz w:val="24"/>
          <w:szCs w:val="24"/>
        </w:rPr>
        <w:t xml:space="preserve">El 8 de diciembre de 2017, el Presidente del Partido Acción Nacional, emitió la providencia identificada con el alfanumérico </w:t>
      </w:r>
      <w:r w:rsidRPr="00361681">
        <w:rPr>
          <w:rFonts w:ascii="Eras Medium ITC" w:eastAsia="Calibri" w:hAnsi="Eras Medium ITC" w:cs="Times New Roman"/>
          <w:b/>
          <w:sz w:val="24"/>
          <w:szCs w:val="24"/>
        </w:rPr>
        <w:t>SG/206/2017</w:t>
      </w:r>
      <w:r w:rsidRPr="00361681">
        <w:rPr>
          <w:rFonts w:ascii="Eras Medium ITC" w:eastAsia="Calibri" w:hAnsi="Eras Medium ITC" w:cs="Times New Roman"/>
          <w:sz w:val="24"/>
          <w:szCs w:val="24"/>
        </w:rPr>
        <w:t>, donde la Comisión Permanente Nacional autoriza la participación en Alianza Electoral con otros Partidos y la suscripción del Convenio de Coalición respectivo.</w:t>
      </w:r>
    </w:p>
    <w:p w:rsidR="00361681" w:rsidRPr="00361681" w:rsidRDefault="00361681" w:rsidP="00361681">
      <w:pPr>
        <w:ind w:left="720"/>
        <w:contextualSpacing/>
        <w:rPr>
          <w:rFonts w:ascii="Eras Medium ITC" w:eastAsia="Calibri" w:hAnsi="Eras Medium ITC" w:cs="Times New Roman"/>
          <w:sz w:val="24"/>
          <w:szCs w:val="24"/>
        </w:rPr>
      </w:pPr>
    </w:p>
    <w:p w:rsidR="00361681" w:rsidRPr="00361681" w:rsidRDefault="00361681" w:rsidP="00361681">
      <w:pPr>
        <w:numPr>
          <w:ilvl w:val="0"/>
          <w:numId w:val="8"/>
        </w:numPr>
        <w:tabs>
          <w:tab w:val="left" w:pos="284"/>
        </w:tabs>
        <w:spacing w:after="0" w:line="240" w:lineRule="auto"/>
        <w:contextualSpacing/>
        <w:jc w:val="both"/>
        <w:rPr>
          <w:rFonts w:ascii="Eras Medium ITC" w:eastAsia="Calibri" w:hAnsi="Eras Medium ITC" w:cs="Times New Roman"/>
          <w:sz w:val="24"/>
          <w:szCs w:val="24"/>
        </w:rPr>
      </w:pPr>
      <w:r w:rsidRPr="00361681">
        <w:rPr>
          <w:rFonts w:ascii="Eras Medium ITC" w:eastAsia="Calibri" w:hAnsi="Eras Medium ITC" w:cs="Times New Roman"/>
          <w:sz w:val="24"/>
          <w:szCs w:val="24"/>
        </w:rPr>
        <w:t xml:space="preserve">El 8 de diciembre de 2017, el Presidente del Partido Acción Nacional, emitió la providencia identificada con el alfanumérico </w:t>
      </w:r>
      <w:r w:rsidRPr="00361681">
        <w:rPr>
          <w:rFonts w:ascii="Eras Medium ITC" w:eastAsia="Calibri" w:hAnsi="Eras Medium ITC" w:cs="Times New Roman"/>
          <w:b/>
          <w:sz w:val="24"/>
          <w:szCs w:val="24"/>
        </w:rPr>
        <w:t>SG/207/2017</w:t>
      </w:r>
      <w:r w:rsidRPr="00361681">
        <w:rPr>
          <w:rFonts w:ascii="Eras Medium ITC" w:eastAsia="Calibri" w:hAnsi="Eras Medium ITC" w:cs="Times New Roman"/>
          <w:sz w:val="24"/>
          <w:szCs w:val="24"/>
        </w:rPr>
        <w:t>, donde se ratifica a los integrantes de la Comisión Organizadora Electoral de la Comisión Permanente del Consejo Nacional del Partido Acción Nacional.</w:t>
      </w:r>
    </w:p>
    <w:p w:rsidR="00361681" w:rsidRPr="00361681" w:rsidRDefault="00361681" w:rsidP="00361681">
      <w:pPr>
        <w:ind w:left="720"/>
        <w:contextualSpacing/>
        <w:rPr>
          <w:rFonts w:ascii="Eras Medium ITC" w:eastAsia="Calibri" w:hAnsi="Eras Medium ITC" w:cs="Times New Roman"/>
          <w:sz w:val="24"/>
          <w:szCs w:val="24"/>
        </w:rPr>
      </w:pPr>
    </w:p>
    <w:p w:rsidR="00361681" w:rsidRPr="00361681" w:rsidRDefault="00361681" w:rsidP="00361681">
      <w:pPr>
        <w:numPr>
          <w:ilvl w:val="0"/>
          <w:numId w:val="8"/>
        </w:numPr>
        <w:tabs>
          <w:tab w:val="left" w:pos="284"/>
        </w:tabs>
        <w:spacing w:after="0" w:line="240" w:lineRule="auto"/>
        <w:contextualSpacing/>
        <w:jc w:val="both"/>
        <w:rPr>
          <w:rFonts w:ascii="Eras Medium ITC" w:eastAsia="Calibri" w:hAnsi="Eras Medium ITC" w:cs="Times New Roman"/>
          <w:sz w:val="24"/>
          <w:szCs w:val="24"/>
        </w:rPr>
      </w:pPr>
      <w:r w:rsidRPr="00361681">
        <w:rPr>
          <w:rFonts w:ascii="Eras Medium ITC" w:eastAsia="Calibri" w:hAnsi="Eras Medium ITC" w:cs="Times New Roman"/>
          <w:sz w:val="24"/>
          <w:szCs w:val="24"/>
        </w:rPr>
        <w:t>El 8 de diciembre de 2017, el Partido Acción Nacional, Partido de la Revolución Democrática y el Partido Movimiento Ciudadano, solicitaron ante el Instituto Nacional Electoral, el registro del Convenio de Coalición Parcial del denominado “Coalición por México al Frente”, para el proceso Electoral Federal Ordinario 2017 – 2018.</w:t>
      </w:r>
    </w:p>
    <w:p w:rsidR="00361681" w:rsidRPr="00361681" w:rsidRDefault="00361681" w:rsidP="00361681">
      <w:pPr>
        <w:ind w:left="720"/>
        <w:contextualSpacing/>
        <w:rPr>
          <w:rFonts w:ascii="Eras Medium ITC" w:eastAsia="Calibri" w:hAnsi="Eras Medium ITC" w:cs="Times New Roman"/>
          <w:sz w:val="24"/>
          <w:szCs w:val="24"/>
        </w:rPr>
      </w:pPr>
    </w:p>
    <w:p w:rsidR="00361681" w:rsidRPr="00361681" w:rsidRDefault="00361681" w:rsidP="00361681">
      <w:pPr>
        <w:numPr>
          <w:ilvl w:val="0"/>
          <w:numId w:val="8"/>
        </w:numPr>
        <w:tabs>
          <w:tab w:val="left" w:pos="284"/>
        </w:tabs>
        <w:spacing w:after="0" w:line="240" w:lineRule="auto"/>
        <w:contextualSpacing/>
        <w:jc w:val="both"/>
        <w:rPr>
          <w:rFonts w:ascii="Eras Medium ITC" w:eastAsia="Calibri" w:hAnsi="Eras Medium ITC" w:cs="Times New Roman"/>
          <w:sz w:val="24"/>
          <w:szCs w:val="24"/>
        </w:rPr>
      </w:pPr>
      <w:r w:rsidRPr="00361681">
        <w:rPr>
          <w:rFonts w:ascii="Eras Medium ITC" w:eastAsia="Calibri" w:hAnsi="Eras Medium ITC" w:cs="Times New Roman"/>
          <w:sz w:val="24"/>
          <w:szCs w:val="24"/>
        </w:rPr>
        <w:t xml:space="preserve">El día 9 de diciembre de 2017, la Comisión Permanente Nacional del Partido Acción Nacional, emitió el acuerdo identificado con el alfanumérico </w:t>
      </w:r>
      <w:r w:rsidRPr="00361681">
        <w:rPr>
          <w:rFonts w:ascii="Eras Medium ITC" w:eastAsia="Calibri" w:hAnsi="Eras Medium ITC" w:cs="Times New Roman"/>
          <w:b/>
          <w:sz w:val="24"/>
          <w:szCs w:val="24"/>
        </w:rPr>
        <w:t>CPN/SG/038/2017</w:t>
      </w:r>
      <w:r w:rsidRPr="00361681">
        <w:rPr>
          <w:rFonts w:ascii="Eras Medium ITC" w:eastAsia="Calibri" w:hAnsi="Eras Medium ITC" w:cs="Times New Roman"/>
          <w:sz w:val="24"/>
          <w:szCs w:val="24"/>
        </w:rPr>
        <w:t xml:space="preserve">, donde se autoriza la convocatoria para participar en el proceso interno de selección </w:t>
      </w:r>
      <w:r w:rsidRPr="00361681">
        <w:rPr>
          <w:rFonts w:ascii="Eras Medium ITC" w:eastAsia="Calibri" w:hAnsi="Eras Medium ITC" w:cs="Times New Roman"/>
          <w:b/>
          <w:sz w:val="24"/>
          <w:szCs w:val="24"/>
        </w:rPr>
        <w:t>DE LA CANDIDATURA A LA PRESIDENCIA DE LA REPÚBLICA DEL PARTIDO ACCION NACIONAL Y EN SU CASO DE LA “COALICIÓN POR MÉXICO AL FRENTE”, CON MOTIVO DEL PROCESO ELECTORAL FEDERAL 2017 – 2018</w:t>
      </w:r>
      <w:r w:rsidRPr="00361681">
        <w:rPr>
          <w:rFonts w:ascii="Eras Medium ITC" w:eastAsia="Calibri" w:hAnsi="Eras Medium ITC" w:cs="Times New Roman"/>
          <w:sz w:val="24"/>
          <w:szCs w:val="24"/>
        </w:rPr>
        <w:t>.</w:t>
      </w:r>
    </w:p>
    <w:p w:rsidR="00361681" w:rsidRPr="00361681" w:rsidRDefault="00361681" w:rsidP="00361681">
      <w:pPr>
        <w:ind w:left="720"/>
        <w:contextualSpacing/>
        <w:rPr>
          <w:rFonts w:ascii="Eras Medium ITC" w:eastAsia="Calibri" w:hAnsi="Eras Medium ITC" w:cs="Times New Roman"/>
          <w:sz w:val="24"/>
          <w:szCs w:val="24"/>
        </w:rPr>
      </w:pPr>
    </w:p>
    <w:p w:rsidR="00361681" w:rsidRPr="00361681" w:rsidRDefault="00361681" w:rsidP="00361681">
      <w:pPr>
        <w:numPr>
          <w:ilvl w:val="0"/>
          <w:numId w:val="8"/>
        </w:numPr>
        <w:tabs>
          <w:tab w:val="left" w:pos="284"/>
        </w:tabs>
        <w:spacing w:after="0" w:line="240" w:lineRule="auto"/>
        <w:contextualSpacing/>
        <w:jc w:val="both"/>
        <w:rPr>
          <w:rFonts w:ascii="Eras Medium ITC" w:eastAsia="Calibri" w:hAnsi="Eras Medium ITC" w:cs="Times New Roman"/>
          <w:sz w:val="24"/>
          <w:szCs w:val="24"/>
        </w:rPr>
      </w:pPr>
      <w:r w:rsidRPr="00361681">
        <w:rPr>
          <w:rFonts w:ascii="Eras Medium ITC" w:eastAsia="Calibri" w:hAnsi="Eras Medium ITC" w:cs="Times New Roman"/>
          <w:sz w:val="24"/>
          <w:szCs w:val="24"/>
        </w:rPr>
        <w:t xml:space="preserve">El día 9 de diciembre de 2017, la Comisión Permanente Nacional del Partido Acción Nacional, emitió el acuerdo identificado con el alfanumérico </w:t>
      </w:r>
      <w:r w:rsidRPr="00361681">
        <w:rPr>
          <w:rFonts w:ascii="Eras Medium ITC" w:eastAsia="Calibri" w:hAnsi="Eras Medium ITC" w:cs="Times New Roman"/>
          <w:b/>
          <w:sz w:val="24"/>
          <w:szCs w:val="24"/>
        </w:rPr>
        <w:t>CPN/SG/039/2017</w:t>
      </w:r>
      <w:r w:rsidRPr="00361681">
        <w:rPr>
          <w:rFonts w:ascii="Eras Medium ITC" w:eastAsia="Calibri" w:hAnsi="Eras Medium ITC" w:cs="Times New Roman"/>
          <w:sz w:val="24"/>
          <w:szCs w:val="24"/>
        </w:rPr>
        <w:t xml:space="preserve">, donde se ratifica la providencia </w:t>
      </w:r>
      <w:r w:rsidRPr="00361681">
        <w:rPr>
          <w:rFonts w:ascii="Eras Medium ITC" w:eastAsia="Calibri" w:hAnsi="Eras Medium ITC" w:cs="Times New Roman"/>
          <w:b/>
          <w:sz w:val="24"/>
          <w:szCs w:val="24"/>
        </w:rPr>
        <w:t>SG/207/2017</w:t>
      </w:r>
      <w:r w:rsidRPr="00361681">
        <w:rPr>
          <w:rFonts w:ascii="Eras Medium ITC" w:eastAsia="Calibri" w:hAnsi="Eras Medium ITC" w:cs="Times New Roman"/>
          <w:sz w:val="24"/>
          <w:szCs w:val="24"/>
        </w:rPr>
        <w:t>.</w:t>
      </w:r>
    </w:p>
    <w:p w:rsidR="00361681" w:rsidRPr="00361681" w:rsidRDefault="00361681" w:rsidP="00361681">
      <w:pPr>
        <w:ind w:left="720"/>
        <w:contextualSpacing/>
        <w:rPr>
          <w:rFonts w:ascii="Eras Medium ITC" w:eastAsia="Calibri" w:hAnsi="Eras Medium ITC" w:cs="Times New Roman"/>
          <w:sz w:val="24"/>
          <w:szCs w:val="24"/>
        </w:rPr>
      </w:pPr>
    </w:p>
    <w:p w:rsidR="00361681" w:rsidRPr="00361681" w:rsidRDefault="00361681" w:rsidP="00361681">
      <w:pPr>
        <w:numPr>
          <w:ilvl w:val="0"/>
          <w:numId w:val="8"/>
        </w:numPr>
        <w:tabs>
          <w:tab w:val="left" w:pos="284"/>
        </w:tabs>
        <w:spacing w:after="0" w:line="240" w:lineRule="auto"/>
        <w:contextualSpacing/>
        <w:jc w:val="both"/>
        <w:rPr>
          <w:rFonts w:ascii="Eras Medium ITC" w:eastAsia="Calibri" w:hAnsi="Eras Medium ITC" w:cs="Times New Roman"/>
          <w:sz w:val="24"/>
          <w:szCs w:val="24"/>
        </w:rPr>
      </w:pPr>
      <w:r w:rsidRPr="00361681">
        <w:rPr>
          <w:rFonts w:ascii="Eras Medium ITC" w:eastAsia="Calibri" w:hAnsi="Eras Medium ITC" w:cs="Times New Roman"/>
          <w:sz w:val="24"/>
          <w:szCs w:val="24"/>
        </w:rPr>
        <w:t xml:space="preserve">El día 9 de diciembre de 2017, se publicó la Convocatoria para participar en el proceso interno de selección </w:t>
      </w:r>
      <w:r w:rsidRPr="00361681">
        <w:rPr>
          <w:rFonts w:ascii="Eras Medium ITC" w:eastAsia="Calibri" w:hAnsi="Eras Medium ITC" w:cs="Times New Roman"/>
          <w:b/>
          <w:sz w:val="24"/>
          <w:szCs w:val="24"/>
        </w:rPr>
        <w:t>DE LA CANDIDATURA A LA PRESIDENCIA DE LA REPÚBLICA DEL PARTIDO ACCION NACIONAL Y EN SU CASO DE LA “COALICIÓN POR MÉXICO AL FRENTE”, CON MOTIVO DEL PROCESO ELECTORAL FEDERAL 2017 – 2018.</w:t>
      </w:r>
    </w:p>
    <w:p w:rsidR="00361681" w:rsidRPr="00361681" w:rsidRDefault="00361681" w:rsidP="00361681">
      <w:pPr>
        <w:ind w:left="720"/>
        <w:contextualSpacing/>
        <w:rPr>
          <w:rFonts w:ascii="Eras Medium ITC" w:eastAsia="Calibri" w:hAnsi="Eras Medium ITC" w:cs="Times New Roman"/>
          <w:sz w:val="24"/>
          <w:szCs w:val="24"/>
        </w:rPr>
      </w:pPr>
    </w:p>
    <w:p w:rsidR="00361681" w:rsidRDefault="00361681" w:rsidP="00361681">
      <w:pPr>
        <w:numPr>
          <w:ilvl w:val="0"/>
          <w:numId w:val="8"/>
        </w:numPr>
        <w:tabs>
          <w:tab w:val="left" w:pos="284"/>
        </w:tabs>
        <w:spacing w:after="0" w:line="240" w:lineRule="auto"/>
        <w:contextualSpacing/>
        <w:jc w:val="both"/>
        <w:rPr>
          <w:rFonts w:ascii="Eras Medium ITC" w:eastAsia="Calibri" w:hAnsi="Eras Medium ITC" w:cs="Times New Roman"/>
          <w:b/>
          <w:sz w:val="24"/>
          <w:szCs w:val="24"/>
        </w:rPr>
      </w:pPr>
      <w:r w:rsidRPr="00361681">
        <w:rPr>
          <w:rFonts w:ascii="Eras Medium ITC" w:eastAsia="Calibri" w:hAnsi="Eras Medium ITC" w:cs="Times New Roman"/>
          <w:sz w:val="24"/>
          <w:szCs w:val="24"/>
        </w:rPr>
        <w:lastRenderedPageBreak/>
        <w:t xml:space="preserve">El 18 de diciembre de 2017, la Comisión Organizadora Electoral aprobó el </w:t>
      </w:r>
      <w:r w:rsidRPr="00361681">
        <w:rPr>
          <w:rFonts w:ascii="Eras Medium ITC" w:eastAsia="Calibri" w:hAnsi="Eras Medium ITC" w:cs="Times New Roman"/>
          <w:b/>
          <w:sz w:val="24"/>
          <w:szCs w:val="24"/>
        </w:rPr>
        <w:t>ACUERDO COE-03/2017, MEDIANTE EL CUAL SE DESIGNAN COMISIONES AUXILIARES ELECTORALES PARA EL PROCESO INTERNO DE SELECCIÓN DE LA CANDIDATURA A LA PRESIDENCIA DE LA REPÚBLICA DEL PARTIDO ACCIÓN NACIONAL Y EN SU CASO DE LA “COALICIÓN POR MÉXICO AL FRENTE”, CON MOTIVO DEL PROCESO ELECTORAL FEDERAL 2017-2018.</w:t>
      </w:r>
    </w:p>
    <w:p w:rsidR="006E49E8" w:rsidRDefault="006E49E8" w:rsidP="006E49E8">
      <w:pPr>
        <w:pStyle w:val="Prrafodelista"/>
        <w:rPr>
          <w:rFonts w:ascii="Eras Medium ITC" w:eastAsia="Calibri" w:hAnsi="Eras Medium ITC" w:cs="Times New Roman"/>
          <w:b/>
          <w:sz w:val="24"/>
          <w:szCs w:val="24"/>
        </w:rPr>
      </w:pPr>
    </w:p>
    <w:p w:rsidR="00286A2A" w:rsidRPr="00286A2A" w:rsidRDefault="00286A2A" w:rsidP="00361681">
      <w:pPr>
        <w:numPr>
          <w:ilvl w:val="0"/>
          <w:numId w:val="8"/>
        </w:numPr>
        <w:tabs>
          <w:tab w:val="left" w:pos="284"/>
        </w:tabs>
        <w:spacing w:after="0" w:line="240" w:lineRule="auto"/>
        <w:contextualSpacing/>
        <w:jc w:val="both"/>
        <w:rPr>
          <w:rFonts w:ascii="Eras Medium ITC" w:eastAsia="Calibri" w:hAnsi="Eras Medium ITC" w:cs="Times New Roman"/>
          <w:sz w:val="24"/>
          <w:szCs w:val="24"/>
        </w:rPr>
      </w:pPr>
      <w:r>
        <w:rPr>
          <w:rFonts w:ascii="Eras Medium ITC" w:eastAsia="Calibri" w:hAnsi="Eras Medium ITC" w:cs="Times New Roman"/>
          <w:sz w:val="24"/>
          <w:szCs w:val="24"/>
        </w:rPr>
        <w:t xml:space="preserve"> </w:t>
      </w:r>
      <w:r w:rsidRPr="00286A2A">
        <w:rPr>
          <w:rFonts w:ascii="Eras Medium ITC" w:eastAsia="Calibri" w:hAnsi="Eras Medium ITC" w:cs="Times New Roman"/>
          <w:sz w:val="24"/>
          <w:szCs w:val="24"/>
        </w:rPr>
        <w:t xml:space="preserve">Ante </w:t>
      </w:r>
      <w:r w:rsidRPr="00286A2A">
        <w:rPr>
          <w:rFonts w:ascii="Eras Medium ITC" w:eastAsia="Calibri" w:hAnsi="Eras Medium ITC" w:cs="Times New Roman"/>
          <w:sz w:val="24"/>
          <w:szCs w:val="24"/>
        </w:rPr>
        <w:t>este órgano partidista naciona</w:t>
      </w:r>
      <w:r w:rsidRPr="00286A2A">
        <w:rPr>
          <w:rFonts w:ascii="Eras Medium ITC" w:eastAsia="Calibri" w:hAnsi="Eras Medium ITC" w:cs="Times New Roman"/>
          <w:sz w:val="24"/>
          <w:szCs w:val="24"/>
        </w:rPr>
        <w:t xml:space="preserve">l, las </w:t>
      </w:r>
      <w:r w:rsidRPr="00286A2A">
        <w:rPr>
          <w:rFonts w:ascii="Eras Medium ITC" w:eastAsia="Calibri" w:hAnsi="Eras Medium ITC" w:cs="Times New Roman"/>
          <w:b/>
          <w:sz w:val="24"/>
          <w:szCs w:val="24"/>
        </w:rPr>
        <w:t xml:space="preserve">CC. </w:t>
      </w:r>
      <w:r w:rsidRPr="00286A2A">
        <w:rPr>
          <w:rFonts w:ascii="Eras Medium ITC" w:hAnsi="Eras Medium ITC"/>
          <w:b/>
          <w:color w:val="000000"/>
          <w:sz w:val="27"/>
          <w:szCs w:val="27"/>
        </w:rPr>
        <w:t>MARÍA TERESA GOMEZ MONT Y URUETA</w:t>
      </w:r>
      <w:r w:rsidRPr="00286A2A">
        <w:rPr>
          <w:rFonts w:ascii="Eras Medium ITC" w:hAnsi="Eras Medium ITC"/>
          <w:color w:val="000000"/>
          <w:sz w:val="27"/>
          <w:szCs w:val="27"/>
        </w:rPr>
        <w:t xml:space="preserve"> </w:t>
      </w:r>
      <w:r w:rsidRPr="00286A2A">
        <w:rPr>
          <w:rFonts w:ascii="Eras Medium ITC" w:eastAsia="Calibri" w:hAnsi="Eras Medium ITC" w:cs="Times New Roman"/>
          <w:sz w:val="24"/>
          <w:szCs w:val="24"/>
        </w:rPr>
        <w:t xml:space="preserve">y </w:t>
      </w:r>
      <w:r w:rsidRPr="00286A2A">
        <w:rPr>
          <w:rFonts w:ascii="Eras Medium ITC" w:eastAsia="Calibri" w:hAnsi="Eras Medium ITC" w:cs="Times New Roman"/>
          <w:b/>
          <w:sz w:val="24"/>
          <w:szCs w:val="24"/>
        </w:rPr>
        <w:t>DANIA IBETT PUGA CORONA</w:t>
      </w:r>
      <w:r w:rsidRPr="00286A2A">
        <w:rPr>
          <w:rFonts w:ascii="Eras Medium ITC" w:eastAsia="Calibri" w:hAnsi="Eras Medium ITC" w:cs="Times New Roman"/>
          <w:b/>
          <w:sz w:val="24"/>
          <w:szCs w:val="24"/>
        </w:rPr>
        <w:t xml:space="preserve">, </w:t>
      </w:r>
      <w:r w:rsidRPr="00286A2A">
        <w:rPr>
          <w:rFonts w:ascii="Eras Medium ITC" w:eastAsia="Calibri" w:hAnsi="Eras Medium ITC" w:cs="Times New Roman"/>
          <w:sz w:val="24"/>
          <w:szCs w:val="24"/>
        </w:rPr>
        <w:t>presentaron sus renuncias a las Comisiones Auxiliares en la Ciudad de M</w:t>
      </w:r>
      <w:r w:rsidR="00134B18">
        <w:rPr>
          <w:rFonts w:ascii="Eras Medium ITC" w:eastAsia="Calibri" w:hAnsi="Eras Medium ITC" w:cs="Times New Roman"/>
          <w:sz w:val="24"/>
          <w:szCs w:val="24"/>
        </w:rPr>
        <w:t>éxico y el e</w:t>
      </w:r>
      <w:r w:rsidRPr="00286A2A">
        <w:rPr>
          <w:rFonts w:ascii="Eras Medium ITC" w:eastAsia="Calibri" w:hAnsi="Eras Medium ITC" w:cs="Times New Roman"/>
          <w:sz w:val="24"/>
          <w:szCs w:val="24"/>
        </w:rPr>
        <w:t>stado de Colima, respectivamente.</w:t>
      </w:r>
    </w:p>
    <w:p w:rsidR="00286A2A" w:rsidRDefault="00286A2A" w:rsidP="00286A2A">
      <w:pPr>
        <w:pStyle w:val="Prrafodelista"/>
        <w:rPr>
          <w:rFonts w:ascii="Eras Medium ITC" w:eastAsia="Calibri" w:hAnsi="Eras Medium ITC" w:cs="Times New Roman"/>
          <w:sz w:val="24"/>
          <w:szCs w:val="24"/>
        </w:rPr>
      </w:pPr>
    </w:p>
    <w:p w:rsidR="00D246A7" w:rsidRPr="00BC5116" w:rsidRDefault="00D246A7" w:rsidP="00361681">
      <w:pPr>
        <w:spacing w:after="0" w:line="240" w:lineRule="auto"/>
        <w:ind w:firstLine="288"/>
        <w:jc w:val="center"/>
        <w:rPr>
          <w:rFonts w:ascii="Eras Medium ITC" w:eastAsia="Times New Roman" w:hAnsi="Eras Medium ITC" w:cs="Arial"/>
          <w:b/>
          <w:lang w:eastAsia="es-ES"/>
        </w:rPr>
      </w:pPr>
    </w:p>
    <w:p w:rsidR="00361681" w:rsidRPr="00361681" w:rsidRDefault="00361681" w:rsidP="00361681">
      <w:pPr>
        <w:spacing w:after="0" w:line="240" w:lineRule="auto"/>
        <w:ind w:firstLine="288"/>
        <w:jc w:val="center"/>
        <w:rPr>
          <w:rFonts w:ascii="Eras Medium ITC" w:eastAsia="Times New Roman" w:hAnsi="Eras Medium ITC" w:cs="Arial"/>
          <w:b/>
          <w:lang w:val="es-ES" w:eastAsia="es-ES"/>
        </w:rPr>
      </w:pPr>
      <w:r w:rsidRPr="00361681">
        <w:rPr>
          <w:rFonts w:ascii="Eras Medium ITC" w:eastAsia="Times New Roman" w:hAnsi="Eras Medium ITC" w:cs="Arial"/>
          <w:b/>
          <w:lang w:val="es-ES" w:eastAsia="es-ES"/>
        </w:rPr>
        <w:t>CONSIDERANDOS:</w:t>
      </w:r>
    </w:p>
    <w:p w:rsidR="00361681" w:rsidRDefault="00361681" w:rsidP="00361681">
      <w:pPr>
        <w:spacing w:after="0" w:line="240" w:lineRule="auto"/>
        <w:ind w:left="720" w:firstLine="288"/>
        <w:jc w:val="both"/>
        <w:rPr>
          <w:rFonts w:ascii="Eras Medium ITC" w:eastAsia="Times New Roman" w:hAnsi="Eras Medium ITC" w:cs="Arial"/>
          <w:lang w:val="es-ES" w:eastAsia="es-ES"/>
        </w:rPr>
      </w:pPr>
    </w:p>
    <w:p w:rsidR="00D246A7" w:rsidRDefault="00D246A7" w:rsidP="00361681">
      <w:pPr>
        <w:spacing w:after="0" w:line="240" w:lineRule="auto"/>
        <w:ind w:left="720" w:firstLine="288"/>
        <w:jc w:val="both"/>
        <w:rPr>
          <w:rFonts w:ascii="Eras Medium ITC" w:eastAsia="Times New Roman" w:hAnsi="Eras Medium ITC" w:cs="Arial"/>
          <w:lang w:val="es-ES" w:eastAsia="es-ES"/>
        </w:rPr>
      </w:pPr>
    </w:p>
    <w:p w:rsidR="00361681" w:rsidRPr="00361681" w:rsidRDefault="00361681" w:rsidP="00361681">
      <w:pPr>
        <w:numPr>
          <w:ilvl w:val="0"/>
          <w:numId w:val="6"/>
        </w:numPr>
        <w:tabs>
          <w:tab w:val="left" w:pos="284"/>
        </w:tabs>
        <w:spacing w:after="0" w:line="240" w:lineRule="auto"/>
        <w:jc w:val="both"/>
        <w:rPr>
          <w:rFonts w:ascii="Eras Medium ITC" w:eastAsia="Times New Roman" w:hAnsi="Eras Medium ITC" w:cs="Arial"/>
          <w:sz w:val="24"/>
          <w:szCs w:val="24"/>
          <w:lang w:val="es-ES" w:eastAsia="es-ES"/>
        </w:rPr>
      </w:pPr>
      <w:r w:rsidRPr="00361681">
        <w:rPr>
          <w:rFonts w:ascii="Eras Medium ITC" w:eastAsia="Times New Roman" w:hAnsi="Eras Medium ITC" w:cs="Arial"/>
          <w:sz w:val="24"/>
          <w:szCs w:val="24"/>
          <w:lang w:val="es-ES" w:eastAsia="es-ES"/>
        </w:rPr>
        <w:t>Que la Comisión Organizadora Electoral del Partido Acción Nacional, tiene la atribución para supervisar y calificar la preparación, conducción y organización de los procesos de selección de candidatos a nivel federal, estatal y municipal, que se realicen con los métodos de votación por militantes y elección abierta.</w:t>
      </w:r>
    </w:p>
    <w:p w:rsidR="00361681" w:rsidRPr="00361681" w:rsidRDefault="00361681" w:rsidP="00361681">
      <w:pPr>
        <w:tabs>
          <w:tab w:val="left" w:pos="284"/>
        </w:tabs>
        <w:spacing w:after="0" w:line="240" w:lineRule="auto"/>
        <w:ind w:left="720"/>
        <w:jc w:val="both"/>
        <w:rPr>
          <w:rFonts w:ascii="Eras Medium ITC" w:eastAsia="Times New Roman" w:hAnsi="Eras Medium ITC" w:cs="Arial"/>
          <w:sz w:val="24"/>
          <w:szCs w:val="24"/>
          <w:lang w:val="es-ES" w:eastAsia="es-ES"/>
        </w:rPr>
      </w:pPr>
    </w:p>
    <w:p w:rsidR="00361681" w:rsidRPr="00361681" w:rsidRDefault="00635D52" w:rsidP="00361681">
      <w:pPr>
        <w:numPr>
          <w:ilvl w:val="0"/>
          <w:numId w:val="6"/>
        </w:numPr>
        <w:tabs>
          <w:tab w:val="left" w:pos="284"/>
        </w:tabs>
        <w:spacing w:after="0" w:line="240" w:lineRule="auto"/>
        <w:jc w:val="both"/>
        <w:rPr>
          <w:rFonts w:ascii="Eras Medium ITC" w:eastAsia="Times New Roman" w:hAnsi="Eras Medium ITC" w:cs="Arial"/>
          <w:sz w:val="24"/>
          <w:szCs w:val="24"/>
          <w:lang w:val="es-ES" w:eastAsia="es-ES"/>
        </w:rPr>
      </w:pPr>
      <w:r>
        <w:rPr>
          <w:rFonts w:ascii="Eras Medium ITC" w:eastAsia="Times New Roman" w:hAnsi="Eras Medium ITC" w:cs="Arial"/>
          <w:sz w:val="24"/>
          <w:szCs w:val="24"/>
          <w:lang w:val="es-ES" w:eastAsia="es-ES"/>
        </w:rPr>
        <w:t xml:space="preserve">Que en términos del inciso </w:t>
      </w:r>
      <w:r w:rsidR="00361681" w:rsidRPr="00361681">
        <w:rPr>
          <w:rFonts w:ascii="Eras Medium ITC" w:eastAsia="Times New Roman" w:hAnsi="Eras Medium ITC" w:cs="Arial"/>
          <w:sz w:val="24"/>
          <w:szCs w:val="24"/>
          <w:lang w:val="es-ES" w:eastAsia="es-ES"/>
        </w:rPr>
        <w:t>j) del artículo 57 de los Estatutos Generales, el Presidente Nacional tiene la atribución de determinar las providencias que juzgue convenientes para el Partido, en casos urgentes y cuando no sea posible convocar al órgano respectivo.</w:t>
      </w:r>
    </w:p>
    <w:p w:rsidR="00361681" w:rsidRPr="00361681" w:rsidRDefault="00361681" w:rsidP="00361681">
      <w:pPr>
        <w:tabs>
          <w:tab w:val="left" w:pos="284"/>
        </w:tabs>
        <w:spacing w:after="0" w:line="240" w:lineRule="auto"/>
        <w:ind w:left="720"/>
        <w:jc w:val="both"/>
        <w:rPr>
          <w:rFonts w:ascii="Eras Medium ITC" w:eastAsia="Times New Roman" w:hAnsi="Eras Medium ITC" w:cs="Arial"/>
          <w:sz w:val="24"/>
          <w:szCs w:val="24"/>
          <w:lang w:val="es-ES" w:eastAsia="es-ES"/>
        </w:rPr>
      </w:pPr>
    </w:p>
    <w:p w:rsidR="00361681" w:rsidRPr="00361681" w:rsidRDefault="00361681" w:rsidP="00361681">
      <w:pPr>
        <w:numPr>
          <w:ilvl w:val="0"/>
          <w:numId w:val="6"/>
        </w:numPr>
        <w:tabs>
          <w:tab w:val="left" w:pos="284"/>
        </w:tabs>
        <w:spacing w:after="0" w:line="240" w:lineRule="auto"/>
        <w:jc w:val="both"/>
        <w:rPr>
          <w:rFonts w:ascii="Eras Medium ITC" w:eastAsia="Times New Roman" w:hAnsi="Eras Medium ITC" w:cs="Arial"/>
          <w:sz w:val="24"/>
          <w:szCs w:val="24"/>
          <w:lang w:val="es-ES" w:eastAsia="es-ES"/>
        </w:rPr>
      </w:pPr>
      <w:r w:rsidRPr="00361681">
        <w:rPr>
          <w:rFonts w:ascii="Eras Medium ITC" w:eastAsia="Times New Roman" w:hAnsi="Eras Medium ITC" w:cs="Arial"/>
          <w:sz w:val="24"/>
          <w:szCs w:val="24"/>
          <w:lang w:val="es-ES" w:eastAsia="es-ES"/>
        </w:rPr>
        <w:t>Que de conformidad con el inciso c) del artículo 20 del Reglamento del Comité Ejecutivo, el Secretario General del Comité Ejecutivo Nacional notificó a la Comisión Permanente Nacional, la emisión de la providencia identificada con el alfanumérico</w:t>
      </w:r>
      <w:r w:rsidRPr="00361681">
        <w:rPr>
          <w:rFonts w:ascii="Eras Medium ITC" w:eastAsia="Times New Roman" w:hAnsi="Eras Medium ITC" w:cs="Arial"/>
          <w:b/>
          <w:sz w:val="24"/>
          <w:szCs w:val="24"/>
          <w:lang w:val="es-ES" w:eastAsia="es-ES"/>
        </w:rPr>
        <w:t xml:space="preserve"> SG/207/2017</w:t>
      </w:r>
      <w:r w:rsidRPr="00361681">
        <w:rPr>
          <w:rFonts w:ascii="Eras Medium ITC" w:eastAsia="Times New Roman" w:hAnsi="Eras Medium ITC" w:cs="Arial"/>
          <w:sz w:val="24"/>
          <w:szCs w:val="24"/>
          <w:lang w:val="es-ES" w:eastAsia="es-ES"/>
        </w:rPr>
        <w:t>, y que fue debidamente ratificada.</w:t>
      </w:r>
    </w:p>
    <w:p w:rsidR="00361681" w:rsidRPr="00361681" w:rsidRDefault="00361681" w:rsidP="00361681">
      <w:pPr>
        <w:tabs>
          <w:tab w:val="left" w:pos="284"/>
        </w:tabs>
        <w:spacing w:after="0" w:line="240" w:lineRule="auto"/>
        <w:ind w:left="720"/>
        <w:jc w:val="both"/>
        <w:rPr>
          <w:rFonts w:ascii="Eras Medium ITC" w:eastAsia="Times New Roman" w:hAnsi="Eras Medium ITC" w:cs="Arial"/>
          <w:sz w:val="24"/>
          <w:szCs w:val="24"/>
          <w:lang w:val="es-ES" w:eastAsia="es-ES"/>
        </w:rPr>
      </w:pPr>
    </w:p>
    <w:p w:rsidR="00361681" w:rsidRPr="00361681" w:rsidRDefault="00361681" w:rsidP="00361681">
      <w:pPr>
        <w:numPr>
          <w:ilvl w:val="0"/>
          <w:numId w:val="6"/>
        </w:numPr>
        <w:tabs>
          <w:tab w:val="left" w:pos="284"/>
        </w:tabs>
        <w:spacing w:after="0" w:line="240" w:lineRule="auto"/>
        <w:jc w:val="both"/>
        <w:rPr>
          <w:rFonts w:ascii="Eras Medium ITC" w:eastAsia="Times New Roman" w:hAnsi="Eras Medium ITC" w:cs="Arial"/>
          <w:sz w:val="24"/>
          <w:szCs w:val="24"/>
          <w:lang w:val="es-ES" w:eastAsia="es-ES"/>
        </w:rPr>
      </w:pPr>
      <w:r w:rsidRPr="00361681">
        <w:rPr>
          <w:rFonts w:ascii="Eras Medium ITC" w:eastAsia="Times New Roman" w:hAnsi="Eras Medium ITC" w:cs="Arial"/>
          <w:sz w:val="24"/>
          <w:szCs w:val="24"/>
          <w:lang w:val="es-ES" w:eastAsia="es-ES"/>
        </w:rPr>
        <w:t>Que de conformidad con el artículo 6 del Reglamento de Selección de Candidaturas a Cargos de Elección Popular del Partido Acción Nacional, la Comisión Organizadora Electoral será la encargada de organizar los procesos de selección de candidaturas, mediante los métodos de votación por militantes y la elección abierta a ciudadanos, y en apoyo a la Comisión Permanente en el caso de que la selección de candidaturas sea por el método de designación.</w:t>
      </w:r>
    </w:p>
    <w:p w:rsidR="00361681" w:rsidRPr="00361681" w:rsidRDefault="00361681" w:rsidP="00361681">
      <w:pPr>
        <w:tabs>
          <w:tab w:val="left" w:pos="284"/>
        </w:tabs>
        <w:spacing w:after="0" w:line="240" w:lineRule="auto"/>
        <w:ind w:left="720"/>
        <w:jc w:val="both"/>
        <w:rPr>
          <w:rFonts w:ascii="Eras Medium ITC" w:eastAsia="Times New Roman" w:hAnsi="Eras Medium ITC" w:cs="Arial"/>
          <w:sz w:val="24"/>
          <w:szCs w:val="24"/>
          <w:lang w:val="es-ES" w:eastAsia="es-ES"/>
        </w:rPr>
      </w:pPr>
    </w:p>
    <w:p w:rsidR="00361681" w:rsidRPr="00361681" w:rsidRDefault="00361681" w:rsidP="00361681">
      <w:pPr>
        <w:numPr>
          <w:ilvl w:val="0"/>
          <w:numId w:val="6"/>
        </w:numPr>
        <w:tabs>
          <w:tab w:val="left" w:pos="284"/>
        </w:tabs>
        <w:spacing w:after="0" w:line="240" w:lineRule="auto"/>
        <w:jc w:val="both"/>
        <w:rPr>
          <w:rFonts w:ascii="Eras Medium ITC" w:eastAsia="Times New Roman" w:hAnsi="Eras Medium ITC" w:cs="Arial"/>
          <w:sz w:val="24"/>
          <w:szCs w:val="24"/>
          <w:lang w:val="es-ES" w:eastAsia="es-ES"/>
        </w:rPr>
      </w:pPr>
      <w:r w:rsidRPr="00361681">
        <w:rPr>
          <w:rFonts w:ascii="Eras Medium ITC" w:eastAsia="Times New Roman" w:hAnsi="Eras Medium ITC" w:cs="Arial"/>
          <w:sz w:val="24"/>
          <w:szCs w:val="24"/>
          <w:lang w:val="es-ES" w:eastAsia="es-ES"/>
        </w:rPr>
        <w:lastRenderedPageBreak/>
        <w:t xml:space="preserve">Que la Convocatoria publicada el </w:t>
      </w:r>
      <w:r w:rsidRPr="00361681">
        <w:rPr>
          <w:rFonts w:ascii="Eras Medium ITC" w:eastAsia="Times New Roman" w:hAnsi="Eras Medium ITC" w:cs="Arial"/>
          <w:sz w:val="24"/>
          <w:szCs w:val="24"/>
          <w:lang w:eastAsia="es-ES"/>
        </w:rPr>
        <w:t xml:space="preserve">día 9 de diciembre de 2017, para participar en el proceso interno de selección </w:t>
      </w:r>
      <w:r w:rsidRPr="00361681">
        <w:rPr>
          <w:rFonts w:ascii="Eras Medium ITC" w:eastAsia="Times New Roman" w:hAnsi="Eras Medium ITC" w:cs="Arial"/>
          <w:b/>
          <w:sz w:val="24"/>
          <w:szCs w:val="24"/>
          <w:lang w:eastAsia="es-ES"/>
        </w:rPr>
        <w:t xml:space="preserve">DE LA CANDIDATURA A LA PRESIDENCIA DE LA REPÚBLICA DEL PARTIDO ACCION NACIONAL Y EN SU CASO DE LA “COALICIÓN POR MÉXICO AL FRENTE”, CON MOTIVO DEL PROCESO ELECTORAL FEDERAL 2017 – 2018, </w:t>
      </w:r>
      <w:r w:rsidRPr="00361681">
        <w:rPr>
          <w:rFonts w:ascii="Eras Medium ITC" w:eastAsia="Times New Roman" w:hAnsi="Eras Medium ITC" w:cs="Arial"/>
          <w:sz w:val="24"/>
          <w:szCs w:val="24"/>
          <w:lang w:eastAsia="es-ES"/>
        </w:rPr>
        <w:t>en su apartado III</w:t>
      </w:r>
      <w:r w:rsidRPr="00361681">
        <w:rPr>
          <w:rFonts w:ascii="Eras Medium ITC" w:eastAsia="Times New Roman" w:hAnsi="Eras Medium ITC" w:cs="Arial"/>
          <w:b/>
          <w:sz w:val="24"/>
          <w:szCs w:val="24"/>
          <w:lang w:eastAsia="es-ES"/>
        </w:rPr>
        <w:t xml:space="preserve"> </w:t>
      </w:r>
      <w:r w:rsidRPr="00361681">
        <w:rPr>
          <w:rFonts w:ascii="Eras Medium ITC" w:eastAsia="Times New Roman" w:hAnsi="Eras Medium ITC" w:cs="Arial"/>
          <w:sz w:val="24"/>
          <w:szCs w:val="24"/>
          <w:lang w:eastAsia="es-ES"/>
        </w:rPr>
        <w:t xml:space="preserve">establece que “quien conducirá el proceso interno referido en la presente convocatoria será, la Comisión Permanente Nacional por conducto de la Comisión Organizadora Electoral, </w:t>
      </w:r>
      <w:r w:rsidRPr="00361681">
        <w:rPr>
          <w:rFonts w:ascii="Eras Medium ITC" w:eastAsia="Times New Roman" w:hAnsi="Eras Medium ITC" w:cs="Arial"/>
          <w:b/>
          <w:sz w:val="24"/>
          <w:szCs w:val="24"/>
          <w:lang w:eastAsia="es-ES"/>
        </w:rPr>
        <w:t>con el auxilio de las Comisiones auxiliares electorales designadas para tal efecto</w:t>
      </w:r>
      <w:r w:rsidRPr="00361681">
        <w:rPr>
          <w:rFonts w:ascii="Eras Medium ITC" w:eastAsia="Times New Roman" w:hAnsi="Eras Medium ITC" w:cs="Arial"/>
          <w:sz w:val="24"/>
          <w:szCs w:val="24"/>
          <w:lang w:eastAsia="es-ES"/>
        </w:rPr>
        <w:t>”.</w:t>
      </w:r>
    </w:p>
    <w:p w:rsidR="00361681" w:rsidRPr="00361681" w:rsidRDefault="00361681" w:rsidP="00361681">
      <w:pPr>
        <w:tabs>
          <w:tab w:val="left" w:pos="284"/>
        </w:tabs>
        <w:spacing w:after="0" w:line="240" w:lineRule="auto"/>
        <w:ind w:left="720"/>
        <w:jc w:val="both"/>
        <w:rPr>
          <w:rFonts w:ascii="Eras Medium ITC" w:eastAsia="Times New Roman" w:hAnsi="Eras Medium ITC" w:cs="Arial"/>
          <w:sz w:val="24"/>
          <w:szCs w:val="24"/>
          <w:lang w:val="es-ES" w:eastAsia="es-ES"/>
        </w:rPr>
      </w:pPr>
    </w:p>
    <w:p w:rsidR="00361681" w:rsidRPr="00361681" w:rsidRDefault="00361681" w:rsidP="00361681">
      <w:pPr>
        <w:numPr>
          <w:ilvl w:val="0"/>
          <w:numId w:val="6"/>
        </w:numPr>
        <w:tabs>
          <w:tab w:val="left" w:pos="284"/>
        </w:tabs>
        <w:spacing w:after="0" w:line="240" w:lineRule="auto"/>
        <w:jc w:val="both"/>
        <w:rPr>
          <w:rFonts w:ascii="Eras Medium ITC" w:eastAsia="Times New Roman" w:hAnsi="Eras Medium ITC" w:cs="Arial"/>
          <w:sz w:val="24"/>
          <w:szCs w:val="24"/>
          <w:lang w:val="es-ES" w:eastAsia="es-ES"/>
        </w:rPr>
      </w:pPr>
      <w:r w:rsidRPr="00361681">
        <w:rPr>
          <w:rFonts w:ascii="Eras Medium ITC" w:eastAsia="Times New Roman" w:hAnsi="Eras Medium ITC" w:cs="Arial"/>
          <w:sz w:val="24"/>
          <w:szCs w:val="24"/>
          <w:lang w:eastAsia="es-ES"/>
        </w:rPr>
        <w:t xml:space="preserve">Que la Comisión Organizadora Electoral, en el marco de su autonomía técnica y de gestión para supervisar y calificar la preparación, conducción y organización del proceso de selección </w:t>
      </w:r>
      <w:r w:rsidRPr="00361681">
        <w:rPr>
          <w:rFonts w:ascii="Eras Medium ITC" w:eastAsia="Times New Roman" w:hAnsi="Eras Medium ITC" w:cs="Arial"/>
          <w:b/>
          <w:sz w:val="24"/>
          <w:szCs w:val="24"/>
          <w:lang w:eastAsia="es-ES"/>
        </w:rPr>
        <w:t>DE LA CANDIDATURA A LA PRESIDENCIA DE LA REPÚBLICA DEL PARTIDO ACCION NACIONAL Y EN SU CASO DE LA “COALICIÓN POR MÉXICO AL FRENTE”, CON MOTIVO DEL PROCESO ELECTORAL FEDERAL 2017 – 2018</w:t>
      </w:r>
      <w:r w:rsidRPr="00361681">
        <w:rPr>
          <w:rFonts w:ascii="Eras Medium ITC" w:eastAsia="Times New Roman" w:hAnsi="Eras Medium ITC" w:cs="Arial"/>
          <w:sz w:val="24"/>
          <w:szCs w:val="24"/>
          <w:lang w:eastAsia="es-ES"/>
        </w:rPr>
        <w:t>, ha sido investida mediante la convocatoria referida en el considerando anterior, de la facultad para designar Comisiones auxiliares electorales.</w:t>
      </w:r>
    </w:p>
    <w:p w:rsidR="00361681" w:rsidRPr="00361681" w:rsidRDefault="00361681" w:rsidP="00361681">
      <w:pPr>
        <w:tabs>
          <w:tab w:val="left" w:pos="284"/>
        </w:tabs>
        <w:spacing w:after="0" w:line="240" w:lineRule="auto"/>
        <w:ind w:left="720"/>
        <w:jc w:val="both"/>
        <w:rPr>
          <w:rFonts w:ascii="Eras Medium ITC" w:eastAsia="Times New Roman" w:hAnsi="Eras Medium ITC" w:cs="Arial"/>
          <w:sz w:val="24"/>
          <w:szCs w:val="24"/>
          <w:lang w:val="es-ES" w:eastAsia="es-ES"/>
        </w:rPr>
      </w:pPr>
    </w:p>
    <w:p w:rsidR="00361681" w:rsidRPr="00361681" w:rsidRDefault="00361681" w:rsidP="00361681">
      <w:pPr>
        <w:numPr>
          <w:ilvl w:val="0"/>
          <w:numId w:val="6"/>
        </w:numPr>
        <w:tabs>
          <w:tab w:val="left" w:pos="284"/>
        </w:tabs>
        <w:spacing w:after="0" w:line="240" w:lineRule="auto"/>
        <w:jc w:val="both"/>
        <w:rPr>
          <w:rFonts w:ascii="Eras Medium ITC" w:eastAsia="Times New Roman" w:hAnsi="Eras Medium ITC" w:cs="Arial"/>
          <w:sz w:val="24"/>
          <w:szCs w:val="24"/>
          <w:lang w:val="es-ES" w:eastAsia="es-ES"/>
        </w:rPr>
      </w:pPr>
      <w:r w:rsidRPr="00361681">
        <w:rPr>
          <w:rFonts w:ascii="Eras Medium ITC" w:eastAsia="Times New Roman" w:hAnsi="Eras Medium ITC" w:cs="Arial"/>
          <w:sz w:val="24"/>
          <w:szCs w:val="24"/>
          <w:lang w:val="es-ES" w:eastAsia="es-ES"/>
        </w:rPr>
        <w:t xml:space="preserve">Que en términos del considerando anterior, la Comisión Organizadora Electoral aprobó el </w:t>
      </w:r>
      <w:r w:rsidRPr="00361681">
        <w:rPr>
          <w:rFonts w:ascii="Eras Medium ITC" w:eastAsia="Times New Roman" w:hAnsi="Eras Medium ITC" w:cs="Arial"/>
          <w:sz w:val="24"/>
          <w:szCs w:val="24"/>
          <w:lang w:eastAsia="es-ES"/>
        </w:rPr>
        <w:t xml:space="preserve">el </w:t>
      </w:r>
      <w:r w:rsidRPr="00361681">
        <w:rPr>
          <w:rFonts w:ascii="Eras Medium ITC" w:eastAsia="Times New Roman" w:hAnsi="Eras Medium ITC" w:cs="Arial"/>
          <w:b/>
          <w:sz w:val="24"/>
          <w:szCs w:val="24"/>
          <w:lang w:eastAsia="es-ES"/>
        </w:rPr>
        <w:t>ACUERDO COE-03/2017, MEDIANTE EL CUAL SE DESIGNAN COMISIONES AUXILIARES ELECTORALES PARA EL PROCESO INTERNO DE SELECCIÓN DE LA CANDIDATURA A LA PRESIDENCIA DE LA REPÚBLICA DEL PARTIDO ACCIÓN NACIONAL Y EN SU CASO DE LA “COALICIÓN POR MÉXICO AL FRENTE”, CON MOTIVO DEL PROCESO ELECTORAL FEDERAL 2017-2018</w:t>
      </w:r>
      <w:r w:rsidRPr="00361681">
        <w:rPr>
          <w:rFonts w:ascii="Eras Medium ITC" w:eastAsia="Times New Roman" w:hAnsi="Eras Medium ITC" w:cs="Arial"/>
          <w:sz w:val="24"/>
          <w:szCs w:val="24"/>
          <w:lang w:eastAsia="es-ES"/>
        </w:rPr>
        <w:t>.</w:t>
      </w:r>
    </w:p>
    <w:p w:rsidR="00361681" w:rsidRPr="00361681" w:rsidRDefault="00361681" w:rsidP="00361681">
      <w:pPr>
        <w:tabs>
          <w:tab w:val="left" w:pos="284"/>
        </w:tabs>
        <w:spacing w:after="0" w:line="240" w:lineRule="auto"/>
        <w:ind w:left="720"/>
        <w:jc w:val="both"/>
        <w:rPr>
          <w:rFonts w:ascii="Eras Medium ITC" w:eastAsia="Times New Roman" w:hAnsi="Eras Medium ITC" w:cs="Arial"/>
          <w:sz w:val="24"/>
          <w:szCs w:val="24"/>
          <w:lang w:val="es-ES" w:eastAsia="es-ES"/>
        </w:rPr>
      </w:pPr>
    </w:p>
    <w:p w:rsidR="003B48A9" w:rsidRDefault="00361681" w:rsidP="003B48A9">
      <w:pPr>
        <w:numPr>
          <w:ilvl w:val="0"/>
          <w:numId w:val="6"/>
        </w:numPr>
        <w:tabs>
          <w:tab w:val="left" w:pos="284"/>
        </w:tabs>
        <w:spacing w:after="0" w:line="240" w:lineRule="auto"/>
        <w:jc w:val="both"/>
        <w:rPr>
          <w:rFonts w:ascii="Eras Medium ITC" w:eastAsia="Times New Roman" w:hAnsi="Eras Medium ITC" w:cs="Arial"/>
          <w:sz w:val="24"/>
          <w:szCs w:val="24"/>
          <w:lang w:val="es-ES" w:eastAsia="es-ES"/>
        </w:rPr>
      </w:pPr>
      <w:r w:rsidRPr="00361681">
        <w:rPr>
          <w:rFonts w:ascii="Eras Medium ITC" w:eastAsia="Times New Roman" w:hAnsi="Eras Medium ITC" w:cs="Arial"/>
          <w:sz w:val="24"/>
          <w:szCs w:val="24"/>
          <w:lang w:val="es-ES" w:eastAsia="es-ES"/>
        </w:rPr>
        <w:t xml:space="preserve">Que </w:t>
      </w:r>
      <w:r w:rsidR="00286A2A">
        <w:rPr>
          <w:rFonts w:ascii="Eras Medium ITC" w:eastAsia="Times New Roman" w:hAnsi="Eras Medium ITC" w:cs="Arial"/>
          <w:sz w:val="24"/>
          <w:szCs w:val="24"/>
          <w:lang w:val="es-ES" w:eastAsia="es-ES"/>
        </w:rPr>
        <w:t xml:space="preserve">en </w:t>
      </w:r>
      <w:r w:rsidRPr="00361681">
        <w:rPr>
          <w:rFonts w:ascii="Eras Medium ITC" w:eastAsia="Times New Roman" w:hAnsi="Eras Medium ITC" w:cs="Arial"/>
          <w:sz w:val="24"/>
          <w:szCs w:val="24"/>
          <w:lang w:val="es-ES" w:eastAsia="es-ES"/>
        </w:rPr>
        <w:t xml:space="preserve">el </w:t>
      </w:r>
      <w:r w:rsidRPr="00361681">
        <w:rPr>
          <w:rFonts w:ascii="Eras Medium ITC" w:eastAsia="Times New Roman" w:hAnsi="Eras Medium ITC" w:cs="Arial"/>
          <w:b/>
          <w:sz w:val="24"/>
          <w:szCs w:val="24"/>
          <w:lang w:val="es-ES" w:eastAsia="es-ES"/>
        </w:rPr>
        <w:t>ACUERDO COE-03/2017</w:t>
      </w:r>
      <w:r w:rsidRPr="00361681">
        <w:rPr>
          <w:rFonts w:ascii="Eras Medium ITC" w:eastAsia="Times New Roman" w:hAnsi="Eras Medium ITC" w:cs="Arial"/>
          <w:sz w:val="24"/>
          <w:szCs w:val="24"/>
          <w:lang w:val="es-ES" w:eastAsia="es-ES"/>
        </w:rPr>
        <w:t>, estableció la integración de la</w:t>
      </w:r>
      <w:r w:rsidR="00286A2A">
        <w:rPr>
          <w:rFonts w:ascii="Eras Medium ITC" w:eastAsia="Times New Roman" w:hAnsi="Eras Medium ITC" w:cs="Arial"/>
          <w:sz w:val="24"/>
          <w:szCs w:val="24"/>
          <w:lang w:val="es-ES" w:eastAsia="es-ES"/>
        </w:rPr>
        <w:t>s</w:t>
      </w:r>
      <w:r w:rsidR="00BC5116">
        <w:rPr>
          <w:rFonts w:ascii="Eras Medium ITC" w:eastAsia="Times New Roman" w:hAnsi="Eras Medium ITC" w:cs="Arial"/>
          <w:sz w:val="24"/>
          <w:szCs w:val="24"/>
          <w:lang w:val="es-ES" w:eastAsia="es-ES"/>
        </w:rPr>
        <w:t xml:space="preserve"> Comisi</w:t>
      </w:r>
      <w:r w:rsidR="00286A2A">
        <w:rPr>
          <w:rFonts w:ascii="Eras Medium ITC" w:eastAsia="Times New Roman" w:hAnsi="Eras Medium ITC" w:cs="Arial"/>
          <w:sz w:val="24"/>
          <w:szCs w:val="24"/>
          <w:lang w:val="es-ES" w:eastAsia="es-ES"/>
        </w:rPr>
        <w:t>o</w:t>
      </w:r>
      <w:r w:rsidRPr="00361681">
        <w:rPr>
          <w:rFonts w:ascii="Eras Medium ITC" w:eastAsia="Times New Roman" w:hAnsi="Eras Medium ITC" w:cs="Arial"/>
          <w:sz w:val="24"/>
          <w:szCs w:val="24"/>
          <w:lang w:val="es-ES" w:eastAsia="es-ES"/>
        </w:rPr>
        <w:t>n</w:t>
      </w:r>
      <w:r w:rsidR="00286A2A">
        <w:rPr>
          <w:rFonts w:ascii="Eras Medium ITC" w:eastAsia="Times New Roman" w:hAnsi="Eras Medium ITC" w:cs="Arial"/>
          <w:sz w:val="24"/>
          <w:szCs w:val="24"/>
          <w:lang w:val="es-ES" w:eastAsia="es-ES"/>
        </w:rPr>
        <w:t>es</w:t>
      </w:r>
      <w:r w:rsidRPr="00361681">
        <w:rPr>
          <w:rFonts w:ascii="Eras Medium ITC" w:eastAsia="Times New Roman" w:hAnsi="Eras Medium ITC" w:cs="Arial"/>
          <w:sz w:val="24"/>
          <w:szCs w:val="24"/>
          <w:lang w:val="es-ES" w:eastAsia="es-ES"/>
        </w:rPr>
        <w:t xml:space="preserve"> </w:t>
      </w:r>
      <w:r w:rsidR="00286A2A">
        <w:rPr>
          <w:rFonts w:ascii="Eras Medium ITC" w:eastAsia="Times New Roman" w:hAnsi="Eras Medium ITC" w:cs="Arial"/>
          <w:sz w:val="24"/>
          <w:szCs w:val="24"/>
          <w:lang w:val="es-ES" w:eastAsia="es-ES"/>
        </w:rPr>
        <w:t>A</w:t>
      </w:r>
      <w:r w:rsidRPr="00361681">
        <w:rPr>
          <w:rFonts w:ascii="Eras Medium ITC" w:eastAsia="Times New Roman" w:hAnsi="Eras Medium ITC" w:cs="Arial"/>
          <w:sz w:val="24"/>
          <w:szCs w:val="24"/>
          <w:lang w:val="es-ES" w:eastAsia="es-ES"/>
        </w:rPr>
        <w:t>uxiliar</w:t>
      </w:r>
      <w:r w:rsidR="00286A2A">
        <w:rPr>
          <w:rFonts w:ascii="Eras Medium ITC" w:eastAsia="Times New Roman" w:hAnsi="Eras Medium ITC" w:cs="Arial"/>
          <w:sz w:val="24"/>
          <w:szCs w:val="24"/>
          <w:lang w:val="es-ES" w:eastAsia="es-ES"/>
        </w:rPr>
        <w:t>es</w:t>
      </w:r>
      <w:r w:rsidRPr="00361681">
        <w:rPr>
          <w:rFonts w:ascii="Eras Medium ITC" w:eastAsia="Times New Roman" w:hAnsi="Eras Medium ITC" w:cs="Arial"/>
          <w:sz w:val="24"/>
          <w:szCs w:val="24"/>
          <w:lang w:val="es-ES" w:eastAsia="es-ES"/>
        </w:rPr>
        <w:t xml:space="preserve"> </w:t>
      </w:r>
      <w:r w:rsidR="00286A2A">
        <w:rPr>
          <w:rFonts w:ascii="Eras Medium ITC" w:eastAsia="Times New Roman" w:hAnsi="Eras Medium ITC" w:cs="Arial"/>
          <w:sz w:val="24"/>
          <w:szCs w:val="24"/>
          <w:lang w:val="es-ES" w:eastAsia="es-ES"/>
        </w:rPr>
        <w:t>E</w:t>
      </w:r>
      <w:r w:rsidRPr="00361681">
        <w:rPr>
          <w:rFonts w:ascii="Eras Medium ITC" w:eastAsia="Times New Roman" w:hAnsi="Eras Medium ITC" w:cs="Arial"/>
          <w:sz w:val="24"/>
          <w:szCs w:val="24"/>
          <w:lang w:val="es-ES" w:eastAsia="es-ES"/>
        </w:rPr>
        <w:t>lectoral</w:t>
      </w:r>
      <w:r w:rsidR="00286A2A">
        <w:rPr>
          <w:rFonts w:ascii="Eras Medium ITC" w:eastAsia="Times New Roman" w:hAnsi="Eras Medium ITC" w:cs="Arial"/>
          <w:sz w:val="24"/>
          <w:szCs w:val="24"/>
          <w:lang w:val="es-ES" w:eastAsia="es-ES"/>
        </w:rPr>
        <w:t>es en la Ciudad de México y</w:t>
      </w:r>
      <w:r w:rsidRPr="00361681">
        <w:rPr>
          <w:rFonts w:ascii="Eras Medium ITC" w:eastAsia="Times New Roman" w:hAnsi="Eras Medium ITC" w:cs="Arial"/>
          <w:sz w:val="24"/>
          <w:szCs w:val="24"/>
          <w:lang w:val="es-ES" w:eastAsia="es-ES"/>
        </w:rPr>
        <w:t xml:space="preserve"> el Estado</w:t>
      </w:r>
      <w:r w:rsidR="003B48A9">
        <w:rPr>
          <w:rFonts w:ascii="Eras Medium ITC" w:eastAsia="Times New Roman" w:hAnsi="Eras Medium ITC" w:cs="Arial"/>
          <w:sz w:val="24"/>
          <w:szCs w:val="24"/>
          <w:lang w:val="es-ES" w:eastAsia="es-ES"/>
        </w:rPr>
        <w:t xml:space="preserve"> de Colima, sin embargo se ha</w:t>
      </w:r>
      <w:r w:rsidR="00286A2A">
        <w:rPr>
          <w:rFonts w:ascii="Eras Medium ITC" w:eastAsia="Times New Roman" w:hAnsi="Eras Medium ITC" w:cs="Arial"/>
          <w:sz w:val="24"/>
          <w:szCs w:val="24"/>
          <w:lang w:val="es-ES" w:eastAsia="es-ES"/>
        </w:rPr>
        <w:t>n</w:t>
      </w:r>
      <w:r w:rsidR="003B48A9">
        <w:rPr>
          <w:rFonts w:ascii="Eras Medium ITC" w:eastAsia="Times New Roman" w:hAnsi="Eras Medium ITC" w:cs="Arial"/>
          <w:sz w:val="24"/>
          <w:szCs w:val="24"/>
          <w:lang w:val="es-ES" w:eastAsia="es-ES"/>
        </w:rPr>
        <w:t xml:space="preserve"> presentado</w:t>
      </w:r>
      <w:r w:rsidR="00BC5116">
        <w:rPr>
          <w:rFonts w:ascii="Eras Medium ITC" w:eastAsia="Times New Roman" w:hAnsi="Eras Medium ITC" w:cs="Arial"/>
          <w:sz w:val="24"/>
          <w:szCs w:val="24"/>
          <w:lang w:val="es-ES" w:eastAsia="es-ES"/>
        </w:rPr>
        <w:t xml:space="preserve"> </w:t>
      </w:r>
      <w:r w:rsidR="003B48A9">
        <w:rPr>
          <w:rFonts w:ascii="Eras Medium ITC" w:eastAsia="Times New Roman" w:hAnsi="Eras Medium ITC" w:cs="Arial"/>
          <w:sz w:val="24"/>
          <w:szCs w:val="24"/>
          <w:lang w:val="es-ES" w:eastAsia="es-ES"/>
        </w:rPr>
        <w:t>renuncia</w:t>
      </w:r>
      <w:r w:rsidR="00286A2A">
        <w:rPr>
          <w:rFonts w:ascii="Eras Medium ITC" w:eastAsia="Times New Roman" w:hAnsi="Eras Medium ITC" w:cs="Arial"/>
          <w:sz w:val="24"/>
          <w:szCs w:val="24"/>
          <w:lang w:val="es-ES" w:eastAsia="es-ES"/>
        </w:rPr>
        <w:t>s</w:t>
      </w:r>
      <w:r w:rsidR="003B48A9">
        <w:rPr>
          <w:rFonts w:ascii="Eras Medium ITC" w:eastAsia="Times New Roman" w:hAnsi="Eras Medium ITC" w:cs="Arial"/>
          <w:sz w:val="24"/>
          <w:szCs w:val="24"/>
          <w:lang w:val="es-ES" w:eastAsia="es-ES"/>
        </w:rPr>
        <w:t xml:space="preserve"> voluntaria</w:t>
      </w:r>
      <w:r w:rsidR="00286A2A">
        <w:rPr>
          <w:rFonts w:ascii="Eras Medium ITC" w:eastAsia="Times New Roman" w:hAnsi="Eras Medium ITC" w:cs="Arial"/>
          <w:sz w:val="24"/>
          <w:szCs w:val="24"/>
          <w:lang w:val="es-ES" w:eastAsia="es-ES"/>
        </w:rPr>
        <w:t>s</w:t>
      </w:r>
      <w:r w:rsidR="003B48A9">
        <w:rPr>
          <w:rFonts w:ascii="Eras Medium ITC" w:eastAsia="Times New Roman" w:hAnsi="Eras Medium ITC" w:cs="Arial"/>
          <w:sz w:val="24"/>
          <w:szCs w:val="24"/>
          <w:lang w:val="es-ES" w:eastAsia="es-ES"/>
        </w:rPr>
        <w:t xml:space="preserve"> por motivos de orden personal, </w:t>
      </w:r>
      <w:r w:rsidR="00BC5116">
        <w:rPr>
          <w:rFonts w:ascii="Eras Medium ITC" w:eastAsia="Times New Roman" w:hAnsi="Eras Medium ITC" w:cs="Arial"/>
          <w:sz w:val="24"/>
          <w:szCs w:val="24"/>
          <w:lang w:val="es-ES" w:eastAsia="es-ES"/>
        </w:rPr>
        <w:t>de</w:t>
      </w:r>
      <w:r w:rsidR="003B48A9">
        <w:rPr>
          <w:rFonts w:ascii="Eras Medium ITC" w:eastAsia="Times New Roman" w:hAnsi="Eras Medium ITC" w:cs="Arial"/>
          <w:sz w:val="24"/>
          <w:szCs w:val="24"/>
          <w:lang w:val="es-ES" w:eastAsia="es-ES"/>
        </w:rPr>
        <w:t>:</w:t>
      </w:r>
    </w:p>
    <w:p w:rsidR="003B48A9" w:rsidRDefault="003B48A9" w:rsidP="003B48A9">
      <w:pPr>
        <w:pStyle w:val="Prrafodelista"/>
        <w:rPr>
          <w:rFonts w:ascii="Eras Medium ITC" w:eastAsia="Times New Roman" w:hAnsi="Eras Medium ITC" w:cs="Arial"/>
          <w:sz w:val="24"/>
          <w:szCs w:val="24"/>
          <w:lang w:val="es-ES" w:eastAsia="es-ES"/>
        </w:rPr>
      </w:pPr>
    </w:p>
    <w:tbl>
      <w:tblPr>
        <w:tblStyle w:val="Tablaconcuadrcula"/>
        <w:tblW w:w="8115" w:type="dxa"/>
        <w:tblInd w:w="720" w:type="dxa"/>
        <w:tblLook w:val="04A0" w:firstRow="1" w:lastRow="0" w:firstColumn="1" w:lastColumn="0" w:noHBand="0" w:noVBand="1"/>
      </w:tblPr>
      <w:tblGrid>
        <w:gridCol w:w="3103"/>
        <w:gridCol w:w="5005"/>
        <w:gridCol w:w="7"/>
      </w:tblGrid>
      <w:tr w:rsidR="003B48A9" w:rsidTr="00286A2A">
        <w:trPr>
          <w:gridAfter w:val="1"/>
          <w:wAfter w:w="7" w:type="dxa"/>
        </w:trPr>
        <w:tc>
          <w:tcPr>
            <w:tcW w:w="3103" w:type="dxa"/>
            <w:shd w:val="clear" w:color="auto" w:fill="2E74B5" w:themeFill="accent1" w:themeFillShade="BF"/>
          </w:tcPr>
          <w:p w:rsidR="003B48A9" w:rsidRPr="009045DD" w:rsidRDefault="009045DD" w:rsidP="00286A2A">
            <w:pPr>
              <w:pStyle w:val="Prrafodelista"/>
              <w:spacing w:line="240" w:lineRule="auto"/>
              <w:ind w:left="0"/>
              <w:jc w:val="center"/>
              <w:rPr>
                <w:rFonts w:ascii="Eras Medium ITC" w:eastAsia="Times New Roman" w:hAnsi="Eras Medium ITC" w:cs="Arial"/>
                <w:b/>
                <w:color w:val="FFFFFF" w:themeColor="background1"/>
                <w:sz w:val="24"/>
                <w:szCs w:val="24"/>
                <w:lang w:val="es-ES" w:eastAsia="es-ES"/>
              </w:rPr>
            </w:pPr>
            <w:r w:rsidRPr="009045DD">
              <w:rPr>
                <w:rFonts w:ascii="Eras Medium ITC" w:eastAsia="Times New Roman" w:hAnsi="Eras Medium ITC" w:cs="Arial"/>
                <w:b/>
                <w:color w:val="FFFFFF" w:themeColor="background1"/>
                <w:sz w:val="24"/>
                <w:szCs w:val="24"/>
                <w:lang w:val="es-ES" w:eastAsia="es-ES"/>
              </w:rPr>
              <w:t>ESTADO</w:t>
            </w:r>
          </w:p>
        </w:tc>
        <w:tc>
          <w:tcPr>
            <w:tcW w:w="5005" w:type="dxa"/>
            <w:shd w:val="clear" w:color="auto" w:fill="2E74B5" w:themeFill="accent1" w:themeFillShade="BF"/>
          </w:tcPr>
          <w:p w:rsidR="003B48A9" w:rsidRPr="009045DD" w:rsidRDefault="009045DD" w:rsidP="00286A2A">
            <w:pPr>
              <w:pStyle w:val="Prrafodelista"/>
              <w:spacing w:line="240" w:lineRule="auto"/>
              <w:ind w:left="0"/>
              <w:jc w:val="center"/>
              <w:rPr>
                <w:rFonts w:ascii="Eras Medium ITC" w:eastAsia="Times New Roman" w:hAnsi="Eras Medium ITC" w:cs="Arial"/>
                <w:b/>
                <w:color w:val="FFFFFF" w:themeColor="background1"/>
                <w:sz w:val="24"/>
                <w:szCs w:val="24"/>
                <w:lang w:val="es-ES" w:eastAsia="es-ES"/>
              </w:rPr>
            </w:pPr>
            <w:r w:rsidRPr="009045DD">
              <w:rPr>
                <w:rFonts w:ascii="Eras Medium ITC" w:eastAsia="Times New Roman" w:hAnsi="Eras Medium ITC" w:cs="Arial"/>
                <w:b/>
                <w:color w:val="FFFFFF" w:themeColor="background1"/>
                <w:sz w:val="24"/>
                <w:szCs w:val="24"/>
                <w:lang w:val="es-ES" w:eastAsia="es-ES"/>
              </w:rPr>
              <w:t>COMISIONAD</w:t>
            </w:r>
            <w:r w:rsidR="003B57B4">
              <w:rPr>
                <w:rFonts w:ascii="Eras Medium ITC" w:eastAsia="Times New Roman" w:hAnsi="Eras Medium ITC" w:cs="Arial"/>
                <w:b/>
                <w:color w:val="FFFFFF" w:themeColor="background1"/>
                <w:sz w:val="24"/>
                <w:szCs w:val="24"/>
                <w:lang w:val="es-ES" w:eastAsia="es-ES"/>
              </w:rPr>
              <w:t>A</w:t>
            </w:r>
            <w:r w:rsidRPr="009045DD">
              <w:rPr>
                <w:rFonts w:ascii="Eras Medium ITC" w:eastAsia="Times New Roman" w:hAnsi="Eras Medium ITC" w:cs="Arial"/>
                <w:b/>
                <w:color w:val="FFFFFF" w:themeColor="background1"/>
                <w:sz w:val="24"/>
                <w:szCs w:val="24"/>
                <w:lang w:val="es-ES" w:eastAsia="es-ES"/>
              </w:rPr>
              <w:t xml:space="preserve"> QUE RENUNCIA</w:t>
            </w:r>
          </w:p>
        </w:tc>
      </w:tr>
      <w:tr w:rsidR="003B48A9" w:rsidRPr="00286A2A" w:rsidTr="00286A2A">
        <w:trPr>
          <w:gridAfter w:val="1"/>
          <w:wAfter w:w="7" w:type="dxa"/>
          <w:trHeight w:val="442"/>
        </w:trPr>
        <w:tc>
          <w:tcPr>
            <w:tcW w:w="3103" w:type="dxa"/>
          </w:tcPr>
          <w:p w:rsidR="003B48A9" w:rsidRPr="00286A2A" w:rsidRDefault="00286A2A" w:rsidP="00286A2A">
            <w:pPr>
              <w:pStyle w:val="Prrafodelista"/>
              <w:spacing w:line="240" w:lineRule="auto"/>
              <w:ind w:left="0"/>
              <w:jc w:val="center"/>
              <w:rPr>
                <w:rFonts w:ascii="Eras Medium ITC" w:eastAsia="Times New Roman" w:hAnsi="Eras Medium ITC" w:cs="Arial"/>
                <w:b/>
                <w:sz w:val="24"/>
                <w:szCs w:val="24"/>
                <w:lang w:val="es-ES" w:eastAsia="es-ES"/>
              </w:rPr>
            </w:pPr>
            <w:r w:rsidRPr="00286A2A">
              <w:rPr>
                <w:rFonts w:ascii="Eras Medium ITC" w:eastAsia="Times New Roman" w:hAnsi="Eras Medium ITC" w:cs="Arial"/>
                <w:b/>
                <w:sz w:val="24"/>
                <w:szCs w:val="24"/>
                <w:lang w:val="es-ES" w:eastAsia="es-ES"/>
              </w:rPr>
              <w:t>CIUDAD DE MÉXICO</w:t>
            </w:r>
          </w:p>
        </w:tc>
        <w:tc>
          <w:tcPr>
            <w:tcW w:w="5005" w:type="dxa"/>
          </w:tcPr>
          <w:p w:rsidR="003B48A9" w:rsidRPr="00286A2A" w:rsidRDefault="00286A2A" w:rsidP="00286A2A">
            <w:pPr>
              <w:pStyle w:val="Prrafodelista"/>
              <w:spacing w:line="240" w:lineRule="auto"/>
              <w:ind w:left="0"/>
              <w:jc w:val="center"/>
              <w:rPr>
                <w:rFonts w:ascii="Eras Medium ITC" w:eastAsia="Times New Roman" w:hAnsi="Eras Medium ITC" w:cs="Arial"/>
                <w:b/>
                <w:sz w:val="24"/>
                <w:szCs w:val="24"/>
                <w:lang w:val="es-ES" w:eastAsia="es-ES"/>
              </w:rPr>
            </w:pPr>
            <w:r>
              <w:rPr>
                <w:rFonts w:ascii="Eras Medium ITC" w:hAnsi="Eras Medium ITC"/>
                <w:b/>
                <w:color w:val="000000"/>
                <w:sz w:val="24"/>
                <w:szCs w:val="24"/>
              </w:rPr>
              <w:t>MARÍA TERESA GO</w:t>
            </w:r>
            <w:r w:rsidRPr="00286A2A">
              <w:rPr>
                <w:rFonts w:ascii="Eras Medium ITC" w:hAnsi="Eras Medium ITC"/>
                <w:b/>
                <w:color w:val="000000"/>
                <w:sz w:val="24"/>
                <w:szCs w:val="24"/>
              </w:rPr>
              <w:t>MEZ MONT Y URUETA</w:t>
            </w:r>
          </w:p>
        </w:tc>
      </w:tr>
      <w:tr w:rsidR="00286A2A" w:rsidTr="00286A2A">
        <w:tblPrEx>
          <w:tblCellMar>
            <w:left w:w="70" w:type="dxa"/>
            <w:right w:w="70" w:type="dxa"/>
          </w:tblCellMar>
          <w:tblLook w:val="0000" w:firstRow="0" w:lastRow="0" w:firstColumn="0" w:lastColumn="0" w:noHBand="0" w:noVBand="0"/>
        </w:tblPrEx>
        <w:trPr>
          <w:trHeight w:val="15"/>
        </w:trPr>
        <w:tc>
          <w:tcPr>
            <w:tcW w:w="3103" w:type="dxa"/>
            <w:tcBorders>
              <w:bottom w:val="single" w:sz="4" w:space="0" w:color="auto"/>
            </w:tcBorders>
          </w:tcPr>
          <w:p w:rsidR="00286A2A" w:rsidRPr="00286A2A" w:rsidRDefault="00286A2A" w:rsidP="00286A2A">
            <w:pPr>
              <w:pStyle w:val="Prrafodelista"/>
              <w:spacing w:line="240" w:lineRule="auto"/>
              <w:ind w:left="0"/>
              <w:jc w:val="center"/>
              <w:rPr>
                <w:rFonts w:ascii="Eras Medium ITC" w:eastAsia="Times New Roman" w:hAnsi="Eras Medium ITC" w:cs="Arial"/>
                <w:b/>
                <w:sz w:val="24"/>
                <w:szCs w:val="24"/>
                <w:lang w:val="es-ES" w:eastAsia="es-ES"/>
              </w:rPr>
            </w:pPr>
            <w:r w:rsidRPr="00286A2A">
              <w:rPr>
                <w:rFonts w:ascii="Eras Medium ITC" w:eastAsia="Times New Roman" w:hAnsi="Eras Medium ITC" w:cs="Arial"/>
                <w:b/>
                <w:sz w:val="24"/>
                <w:szCs w:val="24"/>
                <w:lang w:val="es-ES" w:eastAsia="es-ES"/>
              </w:rPr>
              <w:t>COLIMA</w:t>
            </w:r>
          </w:p>
        </w:tc>
        <w:tc>
          <w:tcPr>
            <w:tcW w:w="5012" w:type="dxa"/>
            <w:gridSpan w:val="2"/>
            <w:shd w:val="clear" w:color="auto" w:fill="auto"/>
          </w:tcPr>
          <w:p w:rsidR="00286A2A" w:rsidRPr="00286A2A" w:rsidRDefault="00286A2A" w:rsidP="00286A2A">
            <w:pPr>
              <w:pStyle w:val="Prrafodelista"/>
              <w:spacing w:line="240" w:lineRule="auto"/>
              <w:ind w:left="0"/>
              <w:jc w:val="center"/>
              <w:rPr>
                <w:rFonts w:ascii="Eras Medium ITC" w:eastAsia="Times New Roman" w:hAnsi="Eras Medium ITC" w:cs="Arial"/>
                <w:b/>
                <w:sz w:val="24"/>
                <w:szCs w:val="24"/>
                <w:lang w:val="es-ES" w:eastAsia="es-ES"/>
              </w:rPr>
            </w:pPr>
            <w:r w:rsidRPr="00286A2A">
              <w:rPr>
                <w:rFonts w:ascii="Eras Medium ITC" w:eastAsia="Times New Roman" w:hAnsi="Eras Medium ITC" w:cs="Arial"/>
                <w:b/>
                <w:sz w:val="24"/>
                <w:szCs w:val="24"/>
                <w:lang w:val="es-ES" w:eastAsia="es-ES"/>
              </w:rPr>
              <w:t>DANIA IBETT PUGA CORONA</w:t>
            </w:r>
          </w:p>
        </w:tc>
      </w:tr>
    </w:tbl>
    <w:p w:rsidR="00286A2A" w:rsidRDefault="00286A2A" w:rsidP="003B48A9">
      <w:pPr>
        <w:tabs>
          <w:tab w:val="left" w:pos="284"/>
        </w:tabs>
        <w:spacing w:after="0" w:line="240" w:lineRule="auto"/>
        <w:ind w:left="360"/>
        <w:jc w:val="both"/>
        <w:rPr>
          <w:rFonts w:ascii="Eras Medium ITC" w:eastAsia="Times New Roman" w:hAnsi="Eras Medium ITC" w:cs="Arial"/>
          <w:sz w:val="24"/>
          <w:szCs w:val="24"/>
          <w:lang w:val="es-ES" w:eastAsia="es-ES"/>
        </w:rPr>
      </w:pPr>
    </w:p>
    <w:p w:rsidR="001114DC" w:rsidRDefault="001114DC" w:rsidP="003B48A9">
      <w:pPr>
        <w:tabs>
          <w:tab w:val="left" w:pos="284"/>
        </w:tabs>
        <w:spacing w:after="0" w:line="240" w:lineRule="auto"/>
        <w:ind w:left="360"/>
        <w:jc w:val="both"/>
        <w:rPr>
          <w:rFonts w:ascii="Eras Medium ITC" w:eastAsia="Times New Roman" w:hAnsi="Eras Medium ITC" w:cs="Arial"/>
          <w:sz w:val="24"/>
          <w:szCs w:val="24"/>
          <w:lang w:val="es-ES" w:eastAsia="es-ES"/>
        </w:rPr>
      </w:pPr>
    </w:p>
    <w:p w:rsidR="00361681" w:rsidRDefault="00361681" w:rsidP="003B48A9">
      <w:pPr>
        <w:tabs>
          <w:tab w:val="left" w:pos="284"/>
        </w:tabs>
        <w:spacing w:after="0" w:line="240" w:lineRule="auto"/>
        <w:ind w:left="360"/>
        <w:jc w:val="both"/>
        <w:rPr>
          <w:rFonts w:ascii="Eras Medium ITC" w:eastAsia="Times New Roman" w:hAnsi="Eras Medium ITC" w:cs="Arial"/>
          <w:sz w:val="24"/>
          <w:szCs w:val="24"/>
          <w:lang w:eastAsia="es-ES"/>
        </w:rPr>
      </w:pPr>
      <w:r w:rsidRPr="00361681">
        <w:rPr>
          <w:rFonts w:ascii="Eras Medium ITC" w:eastAsia="Times New Roman" w:hAnsi="Eras Medium ITC" w:cs="Arial"/>
          <w:sz w:val="24"/>
          <w:szCs w:val="24"/>
          <w:lang w:val="es-ES" w:eastAsia="es-ES"/>
        </w:rPr>
        <w:t>Que con el propósito de fortalecer los trabajos op</w:t>
      </w:r>
      <w:r w:rsidR="009045DD">
        <w:rPr>
          <w:rFonts w:ascii="Eras Medium ITC" w:eastAsia="Times New Roman" w:hAnsi="Eras Medium ITC" w:cs="Arial"/>
          <w:sz w:val="24"/>
          <w:szCs w:val="24"/>
          <w:lang w:val="es-ES" w:eastAsia="es-ES"/>
        </w:rPr>
        <w:t xml:space="preserve">erativos que se desplegarán en </w:t>
      </w:r>
      <w:r w:rsidR="006E49E8">
        <w:rPr>
          <w:rFonts w:ascii="Eras Medium ITC" w:eastAsia="Times New Roman" w:hAnsi="Eras Medium ITC" w:cs="Arial"/>
          <w:sz w:val="24"/>
          <w:szCs w:val="24"/>
          <w:lang w:val="es-ES" w:eastAsia="es-ES"/>
        </w:rPr>
        <w:t>el</w:t>
      </w:r>
      <w:r w:rsidRPr="00361681">
        <w:rPr>
          <w:rFonts w:ascii="Eras Medium ITC" w:eastAsia="Times New Roman" w:hAnsi="Eras Medium ITC" w:cs="Arial"/>
          <w:sz w:val="24"/>
          <w:szCs w:val="24"/>
          <w:lang w:val="es-ES" w:eastAsia="es-ES"/>
        </w:rPr>
        <w:t xml:space="preserve"> Estado de </w:t>
      </w:r>
      <w:r w:rsidR="009045DD">
        <w:rPr>
          <w:rFonts w:ascii="Eras Medium ITC" w:eastAsia="Times New Roman" w:hAnsi="Eras Medium ITC" w:cs="Arial"/>
          <w:sz w:val="24"/>
          <w:szCs w:val="24"/>
          <w:lang w:val="es-ES" w:eastAsia="es-ES"/>
        </w:rPr>
        <w:t>Colima</w:t>
      </w:r>
      <w:r w:rsidRPr="00361681">
        <w:rPr>
          <w:rFonts w:ascii="Eras Medium ITC" w:eastAsia="Times New Roman" w:hAnsi="Eras Medium ITC" w:cs="Arial"/>
          <w:sz w:val="24"/>
          <w:szCs w:val="24"/>
          <w:lang w:val="es-ES" w:eastAsia="es-ES"/>
        </w:rPr>
        <w:t xml:space="preserve">, y a fin de privilegiar el desarrollo de un proceso interno en armonía y conciliación, la Comisión Organizadora Electoral </w:t>
      </w:r>
      <w:r w:rsidRPr="00361681">
        <w:rPr>
          <w:rFonts w:ascii="Eras Medium ITC" w:eastAsia="Times New Roman" w:hAnsi="Eras Medium ITC" w:cs="Arial"/>
          <w:sz w:val="24"/>
          <w:szCs w:val="24"/>
          <w:lang w:eastAsia="es-ES"/>
        </w:rPr>
        <w:t xml:space="preserve">en el marco de su </w:t>
      </w:r>
      <w:r w:rsidRPr="00361681">
        <w:rPr>
          <w:rFonts w:ascii="Eras Medium ITC" w:eastAsia="Times New Roman" w:hAnsi="Eras Medium ITC" w:cs="Arial"/>
          <w:sz w:val="24"/>
          <w:szCs w:val="24"/>
          <w:lang w:eastAsia="es-ES"/>
        </w:rPr>
        <w:lastRenderedPageBreak/>
        <w:t>autonomía técnica y de gestión para supervisar y calificar la preparación, conducción y organización del proceso interno multicitado ha estimado oportuno realizar sustituciones en la</w:t>
      </w:r>
      <w:r w:rsidR="00134B18">
        <w:rPr>
          <w:rFonts w:ascii="Eras Medium ITC" w:eastAsia="Times New Roman" w:hAnsi="Eras Medium ITC" w:cs="Arial"/>
          <w:sz w:val="24"/>
          <w:szCs w:val="24"/>
          <w:lang w:eastAsia="es-ES"/>
        </w:rPr>
        <w:t>s</w:t>
      </w:r>
      <w:r w:rsidR="001B1374">
        <w:rPr>
          <w:rFonts w:ascii="Eras Medium ITC" w:eastAsia="Times New Roman" w:hAnsi="Eras Medium ITC" w:cs="Arial"/>
          <w:sz w:val="24"/>
          <w:szCs w:val="24"/>
          <w:lang w:eastAsia="es-ES"/>
        </w:rPr>
        <w:t xml:space="preserve"> Comisi</w:t>
      </w:r>
      <w:r w:rsidR="00286A2A">
        <w:rPr>
          <w:rFonts w:ascii="Eras Medium ITC" w:eastAsia="Times New Roman" w:hAnsi="Eras Medium ITC" w:cs="Arial"/>
          <w:sz w:val="24"/>
          <w:szCs w:val="24"/>
          <w:lang w:eastAsia="es-ES"/>
        </w:rPr>
        <w:t>o</w:t>
      </w:r>
      <w:r w:rsidRPr="00361681">
        <w:rPr>
          <w:rFonts w:ascii="Eras Medium ITC" w:eastAsia="Times New Roman" w:hAnsi="Eras Medium ITC" w:cs="Arial"/>
          <w:sz w:val="24"/>
          <w:szCs w:val="24"/>
          <w:lang w:eastAsia="es-ES"/>
        </w:rPr>
        <w:t>n</w:t>
      </w:r>
      <w:r w:rsidR="00286A2A">
        <w:rPr>
          <w:rFonts w:ascii="Eras Medium ITC" w:eastAsia="Times New Roman" w:hAnsi="Eras Medium ITC" w:cs="Arial"/>
          <w:sz w:val="24"/>
          <w:szCs w:val="24"/>
          <w:lang w:eastAsia="es-ES"/>
        </w:rPr>
        <w:t>es</w:t>
      </w:r>
      <w:r w:rsidRPr="00361681">
        <w:rPr>
          <w:rFonts w:ascii="Eras Medium ITC" w:eastAsia="Times New Roman" w:hAnsi="Eras Medium ITC" w:cs="Arial"/>
          <w:sz w:val="24"/>
          <w:szCs w:val="24"/>
          <w:lang w:eastAsia="es-ES"/>
        </w:rPr>
        <w:t xml:space="preserve"> </w:t>
      </w:r>
      <w:r w:rsidR="00286A2A">
        <w:rPr>
          <w:rFonts w:ascii="Eras Medium ITC" w:eastAsia="Times New Roman" w:hAnsi="Eras Medium ITC" w:cs="Arial"/>
          <w:sz w:val="24"/>
          <w:szCs w:val="24"/>
          <w:lang w:eastAsia="es-ES"/>
        </w:rPr>
        <w:t>A</w:t>
      </w:r>
      <w:r w:rsidRPr="00361681">
        <w:rPr>
          <w:rFonts w:ascii="Eras Medium ITC" w:eastAsia="Times New Roman" w:hAnsi="Eras Medium ITC" w:cs="Arial"/>
          <w:sz w:val="24"/>
          <w:szCs w:val="24"/>
          <w:lang w:eastAsia="es-ES"/>
        </w:rPr>
        <w:t>uxiliar</w:t>
      </w:r>
      <w:r w:rsidR="00286A2A">
        <w:rPr>
          <w:rFonts w:ascii="Eras Medium ITC" w:eastAsia="Times New Roman" w:hAnsi="Eras Medium ITC" w:cs="Arial"/>
          <w:sz w:val="24"/>
          <w:szCs w:val="24"/>
          <w:lang w:eastAsia="es-ES"/>
        </w:rPr>
        <w:t>es</w:t>
      </w:r>
      <w:r w:rsidRPr="00361681">
        <w:rPr>
          <w:rFonts w:ascii="Eras Medium ITC" w:eastAsia="Times New Roman" w:hAnsi="Eras Medium ITC" w:cs="Arial"/>
          <w:sz w:val="24"/>
          <w:szCs w:val="24"/>
          <w:lang w:eastAsia="es-ES"/>
        </w:rPr>
        <w:t xml:space="preserve"> </w:t>
      </w:r>
      <w:r w:rsidR="00286A2A">
        <w:rPr>
          <w:rFonts w:ascii="Eras Medium ITC" w:eastAsia="Times New Roman" w:hAnsi="Eras Medium ITC" w:cs="Arial"/>
          <w:sz w:val="24"/>
          <w:szCs w:val="24"/>
          <w:lang w:eastAsia="es-ES"/>
        </w:rPr>
        <w:t>E</w:t>
      </w:r>
      <w:r w:rsidRPr="00361681">
        <w:rPr>
          <w:rFonts w:ascii="Eras Medium ITC" w:eastAsia="Times New Roman" w:hAnsi="Eras Medium ITC" w:cs="Arial"/>
          <w:sz w:val="24"/>
          <w:szCs w:val="24"/>
          <w:lang w:eastAsia="es-ES"/>
        </w:rPr>
        <w:t>lectoral</w:t>
      </w:r>
      <w:r w:rsidR="00286A2A">
        <w:rPr>
          <w:rFonts w:ascii="Eras Medium ITC" w:eastAsia="Times New Roman" w:hAnsi="Eras Medium ITC" w:cs="Arial"/>
          <w:sz w:val="24"/>
          <w:szCs w:val="24"/>
          <w:lang w:eastAsia="es-ES"/>
        </w:rPr>
        <w:t>es de la Ciudad de México y</w:t>
      </w:r>
      <w:r w:rsidRPr="00361681">
        <w:rPr>
          <w:rFonts w:ascii="Eras Medium ITC" w:eastAsia="Times New Roman" w:hAnsi="Eras Medium ITC" w:cs="Arial"/>
          <w:sz w:val="24"/>
          <w:szCs w:val="24"/>
          <w:lang w:eastAsia="es-ES"/>
        </w:rPr>
        <w:t xml:space="preserve"> de</w:t>
      </w:r>
      <w:r w:rsidR="001B1374">
        <w:rPr>
          <w:rFonts w:ascii="Eras Medium ITC" w:eastAsia="Times New Roman" w:hAnsi="Eras Medium ITC" w:cs="Arial"/>
          <w:sz w:val="24"/>
          <w:szCs w:val="24"/>
          <w:lang w:eastAsia="es-ES"/>
        </w:rPr>
        <w:t>l</w:t>
      </w:r>
      <w:r w:rsidRPr="00361681">
        <w:rPr>
          <w:rFonts w:ascii="Eras Medium ITC" w:eastAsia="Times New Roman" w:hAnsi="Eras Medium ITC" w:cs="Arial"/>
          <w:sz w:val="24"/>
          <w:szCs w:val="24"/>
          <w:lang w:eastAsia="es-ES"/>
        </w:rPr>
        <w:t xml:space="preserve"> </w:t>
      </w:r>
      <w:r w:rsidR="00134B18">
        <w:rPr>
          <w:rFonts w:ascii="Eras Medium ITC" w:eastAsia="Times New Roman" w:hAnsi="Eras Medium ITC" w:cs="Arial"/>
          <w:sz w:val="24"/>
          <w:szCs w:val="24"/>
          <w:lang w:eastAsia="es-ES"/>
        </w:rPr>
        <w:t>e</w:t>
      </w:r>
      <w:r w:rsidR="001B1374">
        <w:rPr>
          <w:rFonts w:ascii="Eras Medium ITC" w:eastAsia="Times New Roman" w:hAnsi="Eras Medium ITC" w:cs="Arial"/>
          <w:sz w:val="24"/>
          <w:szCs w:val="24"/>
          <w:lang w:eastAsia="es-ES"/>
        </w:rPr>
        <w:t>stado de Colima</w:t>
      </w:r>
      <w:r w:rsidRPr="00361681">
        <w:rPr>
          <w:rFonts w:ascii="Eras Medium ITC" w:eastAsia="Times New Roman" w:hAnsi="Eras Medium ITC" w:cs="Arial"/>
          <w:sz w:val="24"/>
          <w:szCs w:val="24"/>
          <w:lang w:eastAsia="es-ES"/>
        </w:rPr>
        <w:t>, en los siguientes términos:</w:t>
      </w:r>
    </w:p>
    <w:p w:rsidR="009045DD" w:rsidRDefault="009045DD" w:rsidP="003B48A9">
      <w:pPr>
        <w:tabs>
          <w:tab w:val="left" w:pos="284"/>
        </w:tabs>
        <w:spacing w:after="0" w:line="240" w:lineRule="auto"/>
        <w:ind w:left="360"/>
        <w:jc w:val="both"/>
        <w:rPr>
          <w:rFonts w:ascii="Eras Medium ITC" w:eastAsia="Times New Roman" w:hAnsi="Eras Medium ITC" w:cs="Arial"/>
          <w:sz w:val="24"/>
          <w:szCs w:val="24"/>
          <w:lang w:eastAsia="es-ES"/>
        </w:rPr>
      </w:pPr>
    </w:p>
    <w:p w:rsidR="00286A2A" w:rsidRDefault="00286A2A" w:rsidP="003B48A9">
      <w:pPr>
        <w:tabs>
          <w:tab w:val="left" w:pos="284"/>
        </w:tabs>
        <w:spacing w:after="0" w:line="240" w:lineRule="auto"/>
        <w:ind w:left="360"/>
        <w:jc w:val="both"/>
        <w:rPr>
          <w:rFonts w:ascii="Eras Medium ITC" w:eastAsia="Times New Roman" w:hAnsi="Eras Medium ITC" w:cs="Arial"/>
          <w:sz w:val="24"/>
          <w:szCs w:val="24"/>
          <w:lang w:eastAsia="es-ES"/>
        </w:rPr>
      </w:pPr>
    </w:p>
    <w:tbl>
      <w:tblPr>
        <w:tblStyle w:val="Tablaconcuadrcula"/>
        <w:tblW w:w="0" w:type="auto"/>
        <w:tblInd w:w="720" w:type="dxa"/>
        <w:tblLook w:val="04A0" w:firstRow="1" w:lastRow="0" w:firstColumn="1" w:lastColumn="0" w:noHBand="0" w:noVBand="1"/>
      </w:tblPr>
      <w:tblGrid>
        <w:gridCol w:w="3388"/>
        <w:gridCol w:w="4720"/>
      </w:tblGrid>
      <w:tr w:rsidR="003B57B4" w:rsidTr="00286A2A">
        <w:tc>
          <w:tcPr>
            <w:tcW w:w="3388" w:type="dxa"/>
            <w:shd w:val="clear" w:color="auto" w:fill="2E74B5" w:themeFill="accent1" w:themeFillShade="BF"/>
          </w:tcPr>
          <w:p w:rsidR="003B57B4" w:rsidRPr="009045DD" w:rsidRDefault="003B57B4" w:rsidP="00286A2A">
            <w:pPr>
              <w:pStyle w:val="Prrafodelista"/>
              <w:spacing w:line="240" w:lineRule="auto"/>
              <w:ind w:left="0"/>
              <w:jc w:val="center"/>
              <w:rPr>
                <w:rFonts w:ascii="Eras Medium ITC" w:eastAsia="Times New Roman" w:hAnsi="Eras Medium ITC" w:cs="Arial"/>
                <w:b/>
                <w:color w:val="FFFFFF" w:themeColor="background1"/>
                <w:sz w:val="24"/>
                <w:szCs w:val="24"/>
                <w:lang w:val="es-ES" w:eastAsia="es-ES"/>
              </w:rPr>
            </w:pPr>
            <w:r w:rsidRPr="009045DD">
              <w:rPr>
                <w:rFonts w:ascii="Eras Medium ITC" w:eastAsia="Times New Roman" w:hAnsi="Eras Medium ITC" w:cs="Arial"/>
                <w:b/>
                <w:color w:val="FFFFFF" w:themeColor="background1"/>
                <w:sz w:val="24"/>
                <w:szCs w:val="24"/>
                <w:lang w:val="es-ES" w:eastAsia="es-ES"/>
              </w:rPr>
              <w:t>ESTADO</w:t>
            </w:r>
          </w:p>
        </w:tc>
        <w:tc>
          <w:tcPr>
            <w:tcW w:w="4720" w:type="dxa"/>
            <w:shd w:val="clear" w:color="auto" w:fill="2E74B5" w:themeFill="accent1" w:themeFillShade="BF"/>
          </w:tcPr>
          <w:p w:rsidR="003B57B4" w:rsidRPr="009045DD" w:rsidRDefault="003B57B4" w:rsidP="00286A2A">
            <w:pPr>
              <w:pStyle w:val="Prrafodelista"/>
              <w:spacing w:line="240" w:lineRule="auto"/>
              <w:ind w:left="0"/>
              <w:jc w:val="center"/>
              <w:rPr>
                <w:rFonts w:ascii="Eras Medium ITC" w:eastAsia="Times New Roman" w:hAnsi="Eras Medium ITC" w:cs="Arial"/>
                <w:b/>
                <w:color w:val="FFFFFF" w:themeColor="background1"/>
                <w:sz w:val="24"/>
                <w:szCs w:val="24"/>
                <w:lang w:val="es-ES" w:eastAsia="es-ES"/>
              </w:rPr>
            </w:pPr>
            <w:r>
              <w:rPr>
                <w:rFonts w:ascii="Eras Medium ITC" w:eastAsia="Times New Roman" w:hAnsi="Eras Medium ITC" w:cs="Arial"/>
                <w:b/>
                <w:color w:val="FFFFFF" w:themeColor="background1"/>
                <w:sz w:val="24"/>
                <w:szCs w:val="24"/>
                <w:lang w:val="es-ES" w:eastAsia="es-ES"/>
              </w:rPr>
              <w:t>PROPUESTA INTEGRANTE</w:t>
            </w:r>
          </w:p>
        </w:tc>
      </w:tr>
      <w:tr w:rsidR="003B57B4" w:rsidRPr="003B57B4" w:rsidTr="00286A2A">
        <w:tc>
          <w:tcPr>
            <w:tcW w:w="3388" w:type="dxa"/>
          </w:tcPr>
          <w:p w:rsidR="003B57B4" w:rsidRPr="009045DD" w:rsidRDefault="00286A2A" w:rsidP="00286A2A">
            <w:pPr>
              <w:pStyle w:val="Prrafodelista"/>
              <w:spacing w:line="240" w:lineRule="auto"/>
              <w:ind w:left="0"/>
              <w:jc w:val="center"/>
              <w:rPr>
                <w:rFonts w:ascii="Eras Medium ITC" w:eastAsia="Times New Roman" w:hAnsi="Eras Medium ITC" w:cs="Arial"/>
                <w:b/>
                <w:sz w:val="24"/>
                <w:szCs w:val="24"/>
                <w:lang w:val="es-ES" w:eastAsia="es-ES"/>
              </w:rPr>
            </w:pPr>
            <w:r w:rsidRPr="00286A2A">
              <w:rPr>
                <w:rFonts w:ascii="Eras Medium ITC" w:eastAsia="Times New Roman" w:hAnsi="Eras Medium ITC" w:cs="Arial"/>
                <w:b/>
                <w:sz w:val="24"/>
                <w:szCs w:val="24"/>
                <w:lang w:val="es-ES" w:eastAsia="es-ES"/>
              </w:rPr>
              <w:t>CIUDAD DE MÉXICO</w:t>
            </w:r>
          </w:p>
        </w:tc>
        <w:tc>
          <w:tcPr>
            <w:tcW w:w="4720" w:type="dxa"/>
          </w:tcPr>
          <w:p w:rsidR="003B57B4" w:rsidRPr="003B57B4" w:rsidRDefault="00286A2A" w:rsidP="00286A2A">
            <w:pPr>
              <w:pStyle w:val="Prrafodelista"/>
              <w:spacing w:line="240" w:lineRule="auto"/>
              <w:ind w:left="0"/>
              <w:jc w:val="center"/>
              <w:rPr>
                <w:rFonts w:ascii="Eras Medium ITC" w:eastAsia="Times New Roman" w:hAnsi="Eras Medium ITC" w:cs="Arial"/>
                <w:b/>
                <w:sz w:val="24"/>
                <w:szCs w:val="24"/>
                <w:lang w:val="es-ES" w:eastAsia="es-ES"/>
              </w:rPr>
            </w:pPr>
            <w:r>
              <w:rPr>
                <w:rFonts w:ascii="Eras Medium ITC" w:eastAsia="Times New Roman" w:hAnsi="Eras Medium ITC" w:cs="Arial"/>
                <w:b/>
                <w:sz w:val="24"/>
                <w:szCs w:val="24"/>
                <w:lang w:val="es-ES" w:eastAsia="es-ES"/>
              </w:rPr>
              <w:t>ADRIÁN PÉREZ JIMÉNEZ</w:t>
            </w:r>
          </w:p>
        </w:tc>
      </w:tr>
      <w:tr w:rsidR="00286A2A" w:rsidTr="00286A2A">
        <w:tblPrEx>
          <w:tblBorders>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100"/>
        </w:trPr>
        <w:tc>
          <w:tcPr>
            <w:tcW w:w="3388" w:type="dxa"/>
            <w:tcBorders>
              <w:left w:val="single" w:sz="4" w:space="0" w:color="auto"/>
              <w:bottom w:val="single" w:sz="4" w:space="0" w:color="auto"/>
              <w:right w:val="single" w:sz="4" w:space="0" w:color="auto"/>
            </w:tcBorders>
          </w:tcPr>
          <w:p w:rsidR="00286A2A" w:rsidRPr="009045DD" w:rsidRDefault="00286A2A" w:rsidP="00286A2A">
            <w:pPr>
              <w:pStyle w:val="Prrafodelista"/>
              <w:spacing w:line="240" w:lineRule="auto"/>
              <w:ind w:left="0"/>
              <w:jc w:val="center"/>
              <w:rPr>
                <w:rFonts w:ascii="Eras Medium ITC" w:eastAsia="Times New Roman" w:hAnsi="Eras Medium ITC" w:cs="Arial"/>
                <w:b/>
                <w:sz w:val="24"/>
                <w:szCs w:val="24"/>
                <w:lang w:val="es-ES" w:eastAsia="es-ES"/>
              </w:rPr>
            </w:pPr>
            <w:r w:rsidRPr="009045DD">
              <w:rPr>
                <w:rFonts w:ascii="Eras Medium ITC" w:eastAsia="Times New Roman" w:hAnsi="Eras Medium ITC" w:cs="Arial"/>
                <w:b/>
                <w:sz w:val="24"/>
                <w:szCs w:val="24"/>
                <w:lang w:val="es-ES" w:eastAsia="es-ES"/>
              </w:rPr>
              <w:t>C</w:t>
            </w:r>
            <w:r>
              <w:rPr>
                <w:rFonts w:ascii="Eras Medium ITC" w:eastAsia="Times New Roman" w:hAnsi="Eras Medium ITC" w:cs="Arial"/>
                <w:b/>
                <w:sz w:val="24"/>
                <w:szCs w:val="24"/>
                <w:lang w:val="es-ES" w:eastAsia="es-ES"/>
              </w:rPr>
              <w:t>OLIMA</w:t>
            </w:r>
          </w:p>
        </w:tc>
        <w:tc>
          <w:tcPr>
            <w:tcW w:w="4720" w:type="dxa"/>
            <w:tcBorders>
              <w:left w:val="single" w:sz="4" w:space="0" w:color="auto"/>
              <w:bottom w:val="single" w:sz="4" w:space="0" w:color="auto"/>
            </w:tcBorders>
          </w:tcPr>
          <w:p w:rsidR="00286A2A" w:rsidRPr="003B57B4" w:rsidRDefault="00134B18" w:rsidP="00286A2A">
            <w:pPr>
              <w:pStyle w:val="Prrafodelista"/>
              <w:spacing w:line="240" w:lineRule="auto"/>
              <w:ind w:left="0"/>
              <w:jc w:val="center"/>
              <w:rPr>
                <w:rFonts w:ascii="Eras Medium ITC" w:eastAsia="Times New Roman" w:hAnsi="Eras Medium ITC" w:cs="Arial"/>
                <w:b/>
                <w:sz w:val="24"/>
                <w:szCs w:val="24"/>
                <w:lang w:val="es-ES" w:eastAsia="es-ES"/>
              </w:rPr>
            </w:pPr>
            <w:r>
              <w:rPr>
                <w:rFonts w:ascii="Eras Medium ITC" w:eastAsia="Times New Roman" w:hAnsi="Eras Medium ITC" w:cs="Arial"/>
                <w:b/>
                <w:sz w:val="24"/>
                <w:szCs w:val="24"/>
                <w:lang w:val="es-ES" w:eastAsia="es-ES"/>
              </w:rPr>
              <w:t>CAREN SHANTAL</w:t>
            </w:r>
            <w:r w:rsidR="00286A2A" w:rsidRPr="003B57B4">
              <w:rPr>
                <w:rFonts w:ascii="Eras Medium ITC" w:eastAsia="Times New Roman" w:hAnsi="Eras Medium ITC" w:cs="Arial"/>
                <w:b/>
                <w:sz w:val="24"/>
                <w:szCs w:val="24"/>
                <w:lang w:val="es-ES" w:eastAsia="es-ES"/>
              </w:rPr>
              <w:t xml:space="preserve"> CASILLAS GUERRERO</w:t>
            </w:r>
          </w:p>
        </w:tc>
      </w:tr>
    </w:tbl>
    <w:p w:rsidR="003B57B4" w:rsidRDefault="003B57B4" w:rsidP="003B48A9">
      <w:pPr>
        <w:tabs>
          <w:tab w:val="left" w:pos="284"/>
        </w:tabs>
        <w:spacing w:after="0" w:line="240" w:lineRule="auto"/>
        <w:ind w:left="360"/>
        <w:jc w:val="both"/>
        <w:rPr>
          <w:rFonts w:ascii="Eras Medium ITC" w:eastAsia="Times New Roman" w:hAnsi="Eras Medium ITC" w:cs="Arial"/>
          <w:sz w:val="24"/>
          <w:szCs w:val="24"/>
          <w:lang w:eastAsia="es-ES"/>
        </w:rPr>
      </w:pPr>
    </w:p>
    <w:p w:rsidR="003B57B4" w:rsidRDefault="003B57B4" w:rsidP="003B48A9">
      <w:pPr>
        <w:tabs>
          <w:tab w:val="left" w:pos="284"/>
        </w:tabs>
        <w:spacing w:after="0" w:line="240" w:lineRule="auto"/>
        <w:ind w:left="360"/>
        <w:jc w:val="both"/>
        <w:rPr>
          <w:rFonts w:ascii="Eras Medium ITC" w:eastAsia="Times New Roman" w:hAnsi="Eras Medium ITC" w:cs="Arial"/>
          <w:sz w:val="24"/>
          <w:szCs w:val="24"/>
          <w:lang w:eastAsia="es-ES"/>
        </w:rPr>
      </w:pPr>
    </w:p>
    <w:p w:rsidR="001114DC" w:rsidRDefault="001114DC" w:rsidP="003B48A9">
      <w:pPr>
        <w:tabs>
          <w:tab w:val="left" w:pos="284"/>
        </w:tabs>
        <w:spacing w:after="0" w:line="240" w:lineRule="auto"/>
        <w:ind w:left="360"/>
        <w:jc w:val="both"/>
        <w:rPr>
          <w:rFonts w:ascii="Eras Medium ITC" w:eastAsia="Times New Roman" w:hAnsi="Eras Medium ITC" w:cs="Arial"/>
          <w:sz w:val="24"/>
          <w:szCs w:val="24"/>
          <w:lang w:eastAsia="es-ES"/>
        </w:rPr>
      </w:pPr>
    </w:p>
    <w:p w:rsidR="00361681" w:rsidRPr="00361681" w:rsidRDefault="00361681" w:rsidP="00361681">
      <w:pPr>
        <w:spacing w:after="0" w:line="240" w:lineRule="auto"/>
        <w:jc w:val="both"/>
        <w:rPr>
          <w:rFonts w:ascii="Eras Medium ITC" w:eastAsia="Times New Roman" w:hAnsi="Eras Medium ITC" w:cs="Arial"/>
          <w:sz w:val="24"/>
          <w:szCs w:val="24"/>
          <w:lang w:val="es-ES" w:eastAsia="es-ES"/>
        </w:rPr>
      </w:pPr>
      <w:r w:rsidRPr="00361681">
        <w:rPr>
          <w:rFonts w:ascii="Eras Medium ITC" w:eastAsia="Times New Roman" w:hAnsi="Eras Medium ITC" w:cs="Arial"/>
          <w:sz w:val="24"/>
          <w:szCs w:val="24"/>
          <w:lang w:val="es-ES" w:eastAsia="es-ES"/>
        </w:rPr>
        <w:t>En razón, de lo antes expuesto, la Comisión Organizadora Electoral, emite el siguiente:</w:t>
      </w:r>
    </w:p>
    <w:p w:rsidR="00361681" w:rsidRDefault="00361681" w:rsidP="00361681">
      <w:pPr>
        <w:spacing w:after="0" w:line="240" w:lineRule="auto"/>
        <w:ind w:firstLine="288"/>
        <w:jc w:val="center"/>
        <w:rPr>
          <w:rFonts w:ascii="Eras Medium ITC" w:eastAsia="Times New Roman" w:hAnsi="Eras Medium ITC" w:cs="Arial"/>
          <w:b/>
          <w:sz w:val="24"/>
          <w:szCs w:val="24"/>
          <w:lang w:val="es-ES" w:eastAsia="es-ES"/>
        </w:rPr>
      </w:pPr>
    </w:p>
    <w:p w:rsidR="00D246A7" w:rsidRPr="00361681" w:rsidRDefault="00D246A7" w:rsidP="00361681">
      <w:pPr>
        <w:spacing w:after="0" w:line="240" w:lineRule="auto"/>
        <w:ind w:firstLine="288"/>
        <w:jc w:val="center"/>
        <w:rPr>
          <w:rFonts w:ascii="Eras Medium ITC" w:eastAsia="Times New Roman" w:hAnsi="Eras Medium ITC" w:cs="Arial"/>
          <w:b/>
          <w:sz w:val="24"/>
          <w:szCs w:val="24"/>
          <w:lang w:val="es-ES" w:eastAsia="es-ES"/>
        </w:rPr>
      </w:pPr>
    </w:p>
    <w:p w:rsidR="00361681" w:rsidRPr="00361681" w:rsidRDefault="00361681" w:rsidP="00361681">
      <w:pPr>
        <w:spacing w:after="0" w:line="240" w:lineRule="auto"/>
        <w:ind w:firstLine="288"/>
        <w:jc w:val="center"/>
        <w:rPr>
          <w:rFonts w:ascii="Eras Medium ITC" w:eastAsia="Times New Roman" w:hAnsi="Eras Medium ITC" w:cs="Arial"/>
          <w:b/>
          <w:sz w:val="24"/>
          <w:szCs w:val="24"/>
          <w:lang w:val="es-ES" w:eastAsia="es-ES"/>
        </w:rPr>
      </w:pPr>
      <w:r w:rsidRPr="00361681">
        <w:rPr>
          <w:rFonts w:ascii="Eras Medium ITC" w:eastAsia="Times New Roman" w:hAnsi="Eras Medium ITC" w:cs="Arial"/>
          <w:b/>
          <w:sz w:val="24"/>
          <w:szCs w:val="24"/>
          <w:lang w:val="es-ES" w:eastAsia="es-ES"/>
        </w:rPr>
        <w:t>ACUERDO:</w:t>
      </w:r>
    </w:p>
    <w:p w:rsidR="00361681" w:rsidRDefault="00361681" w:rsidP="00361681">
      <w:pPr>
        <w:spacing w:after="0" w:line="240" w:lineRule="auto"/>
        <w:jc w:val="both"/>
        <w:rPr>
          <w:rFonts w:ascii="Eras Medium ITC" w:eastAsia="Times New Roman" w:hAnsi="Eras Medium ITC" w:cs="Arial"/>
          <w:sz w:val="24"/>
          <w:szCs w:val="24"/>
          <w:lang w:val="es-ES" w:eastAsia="es-ES"/>
        </w:rPr>
      </w:pPr>
    </w:p>
    <w:p w:rsidR="001114DC" w:rsidRPr="00361681" w:rsidRDefault="001114DC" w:rsidP="00361681">
      <w:pPr>
        <w:spacing w:after="0" w:line="240" w:lineRule="auto"/>
        <w:jc w:val="both"/>
        <w:rPr>
          <w:rFonts w:ascii="Eras Medium ITC" w:eastAsia="Times New Roman" w:hAnsi="Eras Medium ITC" w:cs="Arial"/>
          <w:sz w:val="24"/>
          <w:szCs w:val="24"/>
          <w:lang w:val="es-ES" w:eastAsia="es-ES"/>
        </w:rPr>
      </w:pPr>
    </w:p>
    <w:p w:rsidR="00361681" w:rsidRDefault="00361681" w:rsidP="00361681">
      <w:pPr>
        <w:spacing w:after="0" w:line="240" w:lineRule="auto"/>
        <w:jc w:val="both"/>
        <w:rPr>
          <w:rFonts w:ascii="Eras Medium ITC" w:eastAsia="Times New Roman" w:hAnsi="Eras Medium ITC" w:cs="Arial"/>
          <w:sz w:val="24"/>
          <w:szCs w:val="24"/>
          <w:lang w:val="es-ES" w:eastAsia="es-ES"/>
        </w:rPr>
      </w:pPr>
      <w:r w:rsidRPr="00361681">
        <w:rPr>
          <w:rFonts w:ascii="Eras Bold ITC" w:eastAsia="Times New Roman" w:hAnsi="Eras Bold ITC" w:cs="Arial"/>
          <w:sz w:val="24"/>
          <w:szCs w:val="24"/>
          <w:lang w:val="es-ES" w:eastAsia="es-ES"/>
        </w:rPr>
        <w:t>PRIMERO</w:t>
      </w:r>
      <w:r w:rsidRPr="00361681">
        <w:rPr>
          <w:rFonts w:ascii="Eras Medium ITC" w:eastAsia="Times New Roman" w:hAnsi="Eras Medium ITC" w:cs="Arial"/>
          <w:sz w:val="24"/>
          <w:szCs w:val="24"/>
          <w:lang w:val="es-ES" w:eastAsia="es-ES"/>
        </w:rPr>
        <w:t xml:space="preserve">.- Se acuerda realizar </w:t>
      </w:r>
      <w:r w:rsidR="003B57B4">
        <w:rPr>
          <w:rFonts w:ascii="Eras Medium ITC" w:eastAsia="Times New Roman" w:hAnsi="Eras Medium ITC" w:cs="Arial"/>
          <w:sz w:val="24"/>
          <w:szCs w:val="24"/>
          <w:lang w:val="es-ES" w:eastAsia="es-ES"/>
        </w:rPr>
        <w:t xml:space="preserve">la </w:t>
      </w:r>
      <w:r w:rsidRPr="00361681">
        <w:rPr>
          <w:rFonts w:ascii="Eras Medium ITC" w:eastAsia="Times New Roman" w:hAnsi="Eras Medium ITC" w:cs="Arial"/>
          <w:sz w:val="24"/>
          <w:szCs w:val="24"/>
          <w:lang w:val="es-ES" w:eastAsia="es-ES"/>
        </w:rPr>
        <w:t>sustituci</w:t>
      </w:r>
      <w:r w:rsidR="003B57B4">
        <w:rPr>
          <w:rFonts w:ascii="Eras Medium ITC" w:eastAsia="Times New Roman" w:hAnsi="Eras Medium ITC" w:cs="Arial"/>
          <w:sz w:val="24"/>
          <w:szCs w:val="24"/>
          <w:lang w:val="es-ES" w:eastAsia="es-ES"/>
        </w:rPr>
        <w:t>ó</w:t>
      </w:r>
      <w:r w:rsidRPr="00361681">
        <w:rPr>
          <w:rFonts w:ascii="Eras Medium ITC" w:eastAsia="Times New Roman" w:hAnsi="Eras Medium ITC" w:cs="Arial"/>
          <w:sz w:val="24"/>
          <w:szCs w:val="24"/>
          <w:lang w:val="es-ES" w:eastAsia="es-ES"/>
        </w:rPr>
        <w:t>n en la integración de la</w:t>
      </w:r>
      <w:r w:rsidR="003B57B4">
        <w:rPr>
          <w:rFonts w:ascii="Eras Medium ITC" w:eastAsia="Times New Roman" w:hAnsi="Eras Medium ITC" w:cs="Arial"/>
          <w:sz w:val="24"/>
          <w:szCs w:val="24"/>
          <w:lang w:val="es-ES" w:eastAsia="es-ES"/>
        </w:rPr>
        <w:t xml:space="preserve"> Comisió</w:t>
      </w:r>
      <w:r w:rsidRPr="00361681">
        <w:rPr>
          <w:rFonts w:ascii="Eras Medium ITC" w:eastAsia="Times New Roman" w:hAnsi="Eras Medium ITC" w:cs="Arial"/>
          <w:sz w:val="24"/>
          <w:szCs w:val="24"/>
          <w:lang w:val="es-ES" w:eastAsia="es-ES"/>
        </w:rPr>
        <w:t xml:space="preserve">n </w:t>
      </w:r>
      <w:r w:rsidR="003B57B4">
        <w:rPr>
          <w:rFonts w:ascii="Eras Medium ITC" w:eastAsia="Times New Roman" w:hAnsi="Eras Medium ITC" w:cs="Arial"/>
          <w:sz w:val="24"/>
          <w:szCs w:val="24"/>
          <w:lang w:val="es-ES" w:eastAsia="es-ES"/>
        </w:rPr>
        <w:t>A</w:t>
      </w:r>
      <w:r w:rsidRPr="00361681">
        <w:rPr>
          <w:rFonts w:ascii="Eras Medium ITC" w:eastAsia="Times New Roman" w:hAnsi="Eras Medium ITC" w:cs="Arial"/>
          <w:sz w:val="24"/>
          <w:szCs w:val="24"/>
          <w:lang w:val="es-ES" w:eastAsia="es-ES"/>
        </w:rPr>
        <w:t xml:space="preserve">uxiliar </w:t>
      </w:r>
      <w:r w:rsidR="003B57B4">
        <w:rPr>
          <w:rFonts w:ascii="Eras Medium ITC" w:eastAsia="Times New Roman" w:hAnsi="Eras Medium ITC" w:cs="Arial"/>
          <w:sz w:val="24"/>
          <w:szCs w:val="24"/>
          <w:lang w:val="es-ES" w:eastAsia="es-ES"/>
        </w:rPr>
        <w:t>E</w:t>
      </w:r>
      <w:r w:rsidRPr="00361681">
        <w:rPr>
          <w:rFonts w:ascii="Eras Medium ITC" w:eastAsia="Times New Roman" w:hAnsi="Eras Medium ITC" w:cs="Arial"/>
          <w:sz w:val="24"/>
          <w:szCs w:val="24"/>
          <w:lang w:val="es-ES" w:eastAsia="es-ES"/>
        </w:rPr>
        <w:t xml:space="preserve">lectoral </w:t>
      </w:r>
      <w:r w:rsidR="003B57B4">
        <w:rPr>
          <w:rFonts w:ascii="Eras Medium ITC" w:eastAsia="Times New Roman" w:hAnsi="Eras Medium ITC" w:cs="Arial"/>
          <w:sz w:val="24"/>
          <w:szCs w:val="24"/>
          <w:lang w:val="es-ES" w:eastAsia="es-ES"/>
        </w:rPr>
        <w:t>en</w:t>
      </w:r>
      <w:r w:rsidR="00A01F50">
        <w:rPr>
          <w:rFonts w:ascii="Eras Medium ITC" w:eastAsia="Times New Roman" w:hAnsi="Eras Medium ITC" w:cs="Arial"/>
          <w:sz w:val="24"/>
          <w:szCs w:val="24"/>
          <w:lang w:val="es-ES" w:eastAsia="es-ES"/>
        </w:rPr>
        <w:t xml:space="preserve"> la Ciudad de México y en</w:t>
      </w:r>
      <w:r w:rsidR="003B57B4">
        <w:rPr>
          <w:rFonts w:ascii="Eras Medium ITC" w:eastAsia="Times New Roman" w:hAnsi="Eras Medium ITC" w:cs="Arial"/>
          <w:sz w:val="24"/>
          <w:szCs w:val="24"/>
          <w:lang w:val="es-ES" w:eastAsia="es-ES"/>
        </w:rPr>
        <w:t xml:space="preserve"> </w:t>
      </w:r>
      <w:r w:rsidRPr="00361681">
        <w:rPr>
          <w:rFonts w:ascii="Eras Medium ITC" w:eastAsia="Times New Roman" w:hAnsi="Eras Medium ITC" w:cs="Arial"/>
          <w:sz w:val="24"/>
          <w:szCs w:val="24"/>
          <w:lang w:val="es-ES" w:eastAsia="es-ES"/>
        </w:rPr>
        <w:t>e</w:t>
      </w:r>
      <w:r w:rsidR="003B57B4">
        <w:rPr>
          <w:rFonts w:ascii="Eras Medium ITC" w:eastAsia="Times New Roman" w:hAnsi="Eras Medium ITC" w:cs="Arial"/>
          <w:sz w:val="24"/>
          <w:szCs w:val="24"/>
          <w:lang w:val="es-ES" w:eastAsia="es-ES"/>
        </w:rPr>
        <w:t>l</w:t>
      </w:r>
      <w:r w:rsidR="009045DD">
        <w:rPr>
          <w:rFonts w:ascii="Eras Medium ITC" w:eastAsia="Times New Roman" w:hAnsi="Eras Medium ITC" w:cs="Arial"/>
          <w:sz w:val="24"/>
          <w:szCs w:val="24"/>
          <w:lang w:val="es-ES" w:eastAsia="es-ES"/>
        </w:rPr>
        <w:t xml:space="preserve"> </w:t>
      </w:r>
      <w:r w:rsidRPr="00361681">
        <w:rPr>
          <w:rFonts w:ascii="Eras Medium ITC" w:eastAsia="Times New Roman" w:hAnsi="Eras Medium ITC" w:cs="Arial"/>
          <w:sz w:val="24"/>
          <w:szCs w:val="24"/>
          <w:lang w:val="es-ES" w:eastAsia="es-ES"/>
        </w:rPr>
        <w:t xml:space="preserve">Estado de </w:t>
      </w:r>
      <w:r w:rsidR="009045DD">
        <w:rPr>
          <w:rFonts w:ascii="Eras Medium ITC" w:eastAsia="Times New Roman" w:hAnsi="Eras Medium ITC" w:cs="Arial"/>
          <w:sz w:val="24"/>
          <w:szCs w:val="24"/>
          <w:lang w:val="es-ES" w:eastAsia="es-ES"/>
        </w:rPr>
        <w:t>Colima</w:t>
      </w:r>
      <w:r w:rsidRPr="00361681">
        <w:rPr>
          <w:rFonts w:ascii="Eras Medium ITC" w:eastAsia="Times New Roman" w:hAnsi="Eras Medium ITC" w:cs="Arial"/>
          <w:sz w:val="24"/>
          <w:szCs w:val="24"/>
          <w:lang w:val="es-ES" w:eastAsia="es-ES"/>
        </w:rPr>
        <w:t xml:space="preserve">, para auxiliar a la Comisión Organizadora Electoral en la preparación, conducción y organización del Proceso Interno de Selección de </w:t>
      </w:r>
      <w:r w:rsidRPr="00361681">
        <w:rPr>
          <w:rFonts w:ascii="Eras Medium ITC" w:eastAsia="Times New Roman" w:hAnsi="Eras Medium ITC" w:cs="Arial"/>
          <w:b/>
          <w:sz w:val="24"/>
          <w:szCs w:val="24"/>
          <w:lang w:eastAsia="es-ES"/>
        </w:rPr>
        <w:t>DE LA CANDIDATURA A LA PRESIDENCIA DE LA REPÚBLICA DEL PARTIDO ACCION NACIONAL Y EN SU CASO DE LA “COALICIÓN POR MÉXICO AL FRENTE”, CON MOTIVO DEL PROCESO ELECTORAL FEDERAL 2017 – 2018</w:t>
      </w:r>
      <w:r w:rsidRPr="00361681">
        <w:rPr>
          <w:rFonts w:ascii="Eras Medium ITC" w:eastAsia="Times New Roman" w:hAnsi="Eras Medium ITC" w:cs="Arial"/>
          <w:sz w:val="24"/>
          <w:szCs w:val="24"/>
          <w:lang w:val="es-ES" w:eastAsia="es-ES"/>
        </w:rPr>
        <w:t xml:space="preserve">, </w:t>
      </w:r>
      <w:r w:rsidR="009045DD">
        <w:rPr>
          <w:rFonts w:ascii="Eras Medium ITC" w:eastAsia="Times New Roman" w:hAnsi="Eras Medium ITC" w:cs="Arial"/>
          <w:sz w:val="24"/>
          <w:szCs w:val="24"/>
          <w:lang w:val="es-ES" w:eastAsia="es-ES"/>
        </w:rPr>
        <w:t xml:space="preserve">así como en las demás labores que les ha encomendado la Comisión Permanente del Consejo Nacional del Partido Acción Nacional en los demás procesos internos de selección de candidaturas a cargos de </w:t>
      </w:r>
      <w:proofErr w:type="spellStart"/>
      <w:r w:rsidR="009045DD">
        <w:rPr>
          <w:rFonts w:ascii="Eras Medium ITC" w:eastAsia="Times New Roman" w:hAnsi="Eras Medium ITC" w:cs="Arial"/>
          <w:sz w:val="24"/>
          <w:szCs w:val="24"/>
          <w:lang w:val="es-ES" w:eastAsia="es-ES"/>
        </w:rPr>
        <w:t>eleccion</w:t>
      </w:r>
      <w:proofErr w:type="spellEnd"/>
      <w:r w:rsidR="009045DD">
        <w:rPr>
          <w:rFonts w:ascii="Eras Medium ITC" w:eastAsia="Times New Roman" w:hAnsi="Eras Medium ITC" w:cs="Arial"/>
          <w:sz w:val="24"/>
          <w:szCs w:val="24"/>
          <w:lang w:val="es-ES" w:eastAsia="es-ES"/>
        </w:rPr>
        <w:t xml:space="preserve"> popular, </w:t>
      </w:r>
      <w:proofErr w:type="spellStart"/>
      <w:r w:rsidR="009045DD">
        <w:rPr>
          <w:rFonts w:ascii="Eras Medium ITC" w:eastAsia="Times New Roman" w:hAnsi="Eras Medium ITC" w:cs="Arial"/>
          <w:sz w:val="24"/>
          <w:szCs w:val="24"/>
          <w:lang w:val="es-ES" w:eastAsia="es-ES"/>
        </w:rPr>
        <w:t>designando</w:t>
      </w:r>
      <w:r w:rsidR="003B57B4">
        <w:rPr>
          <w:rFonts w:ascii="Eras Medium ITC" w:eastAsia="Times New Roman" w:hAnsi="Eras Medium ITC" w:cs="Arial"/>
          <w:sz w:val="24"/>
          <w:szCs w:val="24"/>
          <w:lang w:val="es-ES" w:eastAsia="es-ES"/>
        </w:rPr>
        <w:t>se</w:t>
      </w:r>
      <w:proofErr w:type="spellEnd"/>
      <w:r w:rsidR="009045DD">
        <w:rPr>
          <w:rFonts w:ascii="Eras Medium ITC" w:eastAsia="Times New Roman" w:hAnsi="Eras Medium ITC" w:cs="Arial"/>
          <w:sz w:val="24"/>
          <w:szCs w:val="24"/>
          <w:lang w:val="es-ES" w:eastAsia="es-ES"/>
        </w:rPr>
        <w:t xml:space="preserve"> a l</w:t>
      </w:r>
      <w:r w:rsidR="003B57B4">
        <w:rPr>
          <w:rFonts w:ascii="Eras Medium ITC" w:eastAsia="Times New Roman" w:hAnsi="Eras Medium ITC" w:cs="Arial"/>
          <w:sz w:val="24"/>
          <w:szCs w:val="24"/>
          <w:lang w:val="es-ES" w:eastAsia="es-ES"/>
        </w:rPr>
        <w:t>a</w:t>
      </w:r>
      <w:r w:rsidR="009045DD">
        <w:rPr>
          <w:rFonts w:ascii="Eras Medium ITC" w:eastAsia="Times New Roman" w:hAnsi="Eras Medium ITC" w:cs="Arial"/>
          <w:sz w:val="24"/>
          <w:szCs w:val="24"/>
          <w:lang w:val="es-ES" w:eastAsia="es-ES"/>
        </w:rPr>
        <w:t xml:space="preserve"> siguiente militante:</w:t>
      </w:r>
    </w:p>
    <w:p w:rsidR="001114DC" w:rsidRPr="00361681" w:rsidRDefault="001114DC" w:rsidP="00361681">
      <w:pPr>
        <w:spacing w:after="0" w:line="240" w:lineRule="auto"/>
        <w:jc w:val="both"/>
        <w:rPr>
          <w:rFonts w:ascii="Eras Medium ITC" w:eastAsia="Times New Roman" w:hAnsi="Eras Medium ITC" w:cs="Arial"/>
          <w:sz w:val="24"/>
          <w:szCs w:val="24"/>
          <w:lang w:val="es-ES" w:eastAsia="es-ES"/>
        </w:rPr>
      </w:pPr>
    </w:p>
    <w:p w:rsidR="009045DD" w:rsidRDefault="009045DD" w:rsidP="009045DD">
      <w:pPr>
        <w:tabs>
          <w:tab w:val="left" w:pos="284"/>
        </w:tabs>
        <w:spacing w:after="0" w:line="240" w:lineRule="auto"/>
        <w:ind w:left="360"/>
        <w:jc w:val="both"/>
        <w:rPr>
          <w:rFonts w:ascii="Eras Medium ITC" w:eastAsia="Times New Roman" w:hAnsi="Eras Medium ITC" w:cs="Arial"/>
          <w:sz w:val="24"/>
          <w:szCs w:val="24"/>
          <w:lang w:eastAsia="es-ES"/>
        </w:rPr>
      </w:pPr>
    </w:p>
    <w:tbl>
      <w:tblPr>
        <w:tblStyle w:val="Tablaconcuadrcula"/>
        <w:tblW w:w="0" w:type="auto"/>
        <w:tblInd w:w="720" w:type="dxa"/>
        <w:tblLook w:val="04A0" w:firstRow="1" w:lastRow="0" w:firstColumn="1" w:lastColumn="0" w:noHBand="0" w:noVBand="1"/>
      </w:tblPr>
      <w:tblGrid>
        <w:gridCol w:w="3388"/>
        <w:gridCol w:w="4720"/>
      </w:tblGrid>
      <w:tr w:rsidR="001114DC" w:rsidTr="00ED0BE8">
        <w:tc>
          <w:tcPr>
            <w:tcW w:w="3388" w:type="dxa"/>
            <w:shd w:val="clear" w:color="auto" w:fill="2E74B5" w:themeFill="accent1" w:themeFillShade="BF"/>
          </w:tcPr>
          <w:p w:rsidR="001114DC" w:rsidRPr="009045DD" w:rsidRDefault="001114DC" w:rsidP="00ED0BE8">
            <w:pPr>
              <w:pStyle w:val="Prrafodelista"/>
              <w:spacing w:line="240" w:lineRule="auto"/>
              <w:ind w:left="0"/>
              <w:jc w:val="center"/>
              <w:rPr>
                <w:rFonts w:ascii="Eras Medium ITC" w:eastAsia="Times New Roman" w:hAnsi="Eras Medium ITC" w:cs="Arial"/>
                <w:b/>
                <w:color w:val="FFFFFF" w:themeColor="background1"/>
                <w:sz w:val="24"/>
                <w:szCs w:val="24"/>
                <w:lang w:val="es-ES" w:eastAsia="es-ES"/>
              </w:rPr>
            </w:pPr>
            <w:r w:rsidRPr="009045DD">
              <w:rPr>
                <w:rFonts w:ascii="Eras Medium ITC" w:eastAsia="Times New Roman" w:hAnsi="Eras Medium ITC" w:cs="Arial"/>
                <w:b/>
                <w:color w:val="FFFFFF" w:themeColor="background1"/>
                <w:sz w:val="24"/>
                <w:szCs w:val="24"/>
                <w:lang w:val="es-ES" w:eastAsia="es-ES"/>
              </w:rPr>
              <w:t>ESTADO</w:t>
            </w:r>
          </w:p>
        </w:tc>
        <w:tc>
          <w:tcPr>
            <w:tcW w:w="4720" w:type="dxa"/>
            <w:shd w:val="clear" w:color="auto" w:fill="2E74B5" w:themeFill="accent1" w:themeFillShade="BF"/>
          </w:tcPr>
          <w:p w:rsidR="001114DC" w:rsidRPr="009045DD" w:rsidRDefault="001114DC" w:rsidP="00ED0BE8">
            <w:pPr>
              <w:pStyle w:val="Prrafodelista"/>
              <w:spacing w:line="240" w:lineRule="auto"/>
              <w:ind w:left="0"/>
              <w:jc w:val="center"/>
              <w:rPr>
                <w:rFonts w:ascii="Eras Medium ITC" w:eastAsia="Times New Roman" w:hAnsi="Eras Medium ITC" w:cs="Arial"/>
                <w:b/>
                <w:color w:val="FFFFFF" w:themeColor="background1"/>
                <w:sz w:val="24"/>
                <w:szCs w:val="24"/>
                <w:lang w:val="es-ES" w:eastAsia="es-ES"/>
              </w:rPr>
            </w:pPr>
            <w:r>
              <w:rPr>
                <w:rFonts w:ascii="Eras Medium ITC" w:eastAsia="Times New Roman" w:hAnsi="Eras Medium ITC" w:cs="Arial"/>
                <w:b/>
                <w:color w:val="FFFFFF" w:themeColor="background1"/>
                <w:sz w:val="24"/>
                <w:szCs w:val="24"/>
                <w:lang w:val="es-ES" w:eastAsia="es-ES"/>
              </w:rPr>
              <w:t>PROPUESTA INTEGRANTE</w:t>
            </w:r>
          </w:p>
        </w:tc>
      </w:tr>
      <w:tr w:rsidR="001114DC" w:rsidRPr="003B57B4" w:rsidTr="00ED0BE8">
        <w:tc>
          <w:tcPr>
            <w:tcW w:w="3388" w:type="dxa"/>
          </w:tcPr>
          <w:p w:rsidR="001114DC" w:rsidRPr="009045DD" w:rsidRDefault="001114DC" w:rsidP="00ED0BE8">
            <w:pPr>
              <w:pStyle w:val="Prrafodelista"/>
              <w:spacing w:line="240" w:lineRule="auto"/>
              <w:ind w:left="0"/>
              <w:jc w:val="center"/>
              <w:rPr>
                <w:rFonts w:ascii="Eras Medium ITC" w:eastAsia="Times New Roman" w:hAnsi="Eras Medium ITC" w:cs="Arial"/>
                <w:b/>
                <w:sz w:val="24"/>
                <w:szCs w:val="24"/>
                <w:lang w:val="es-ES" w:eastAsia="es-ES"/>
              </w:rPr>
            </w:pPr>
            <w:r w:rsidRPr="00286A2A">
              <w:rPr>
                <w:rFonts w:ascii="Eras Medium ITC" w:eastAsia="Times New Roman" w:hAnsi="Eras Medium ITC" w:cs="Arial"/>
                <w:b/>
                <w:sz w:val="24"/>
                <w:szCs w:val="24"/>
                <w:lang w:val="es-ES" w:eastAsia="es-ES"/>
              </w:rPr>
              <w:t>CIUDAD DE MÉXICO</w:t>
            </w:r>
          </w:p>
        </w:tc>
        <w:tc>
          <w:tcPr>
            <w:tcW w:w="4720" w:type="dxa"/>
          </w:tcPr>
          <w:p w:rsidR="001114DC" w:rsidRPr="003B57B4" w:rsidRDefault="001114DC" w:rsidP="00ED0BE8">
            <w:pPr>
              <w:pStyle w:val="Prrafodelista"/>
              <w:spacing w:line="240" w:lineRule="auto"/>
              <w:ind w:left="0"/>
              <w:jc w:val="center"/>
              <w:rPr>
                <w:rFonts w:ascii="Eras Medium ITC" w:eastAsia="Times New Roman" w:hAnsi="Eras Medium ITC" w:cs="Arial"/>
                <w:b/>
                <w:sz w:val="24"/>
                <w:szCs w:val="24"/>
                <w:lang w:val="es-ES" w:eastAsia="es-ES"/>
              </w:rPr>
            </w:pPr>
            <w:r>
              <w:rPr>
                <w:rFonts w:ascii="Eras Medium ITC" w:eastAsia="Times New Roman" w:hAnsi="Eras Medium ITC" w:cs="Arial"/>
                <w:b/>
                <w:sz w:val="24"/>
                <w:szCs w:val="24"/>
                <w:lang w:val="es-ES" w:eastAsia="es-ES"/>
              </w:rPr>
              <w:t>ADRIÁN PÉREZ JIMÉNEZ</w:t>
            </w:r>
          </w:p>
        </w:tc>
      </w:tr>
      <w:tr w:rsidR="001114DC" w:rsidTr="00ED0BE8">
        <w:tblPrEx>
          <w:tblBorders>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100"/>
        </w:trPr>
        <w:tc>
          <w:tcPr>
            <w:tcW w:w="3388" w:type="dxa"/>
            <w:tcBorders>
              <w:left w:val="single" w:sz="4" w:space="0" w:color="auto"/>
              <w:bottom w:val="single" w:sz="4" w:space="0" w:color="auto"/>
              <w:right w:val="single" w:sz="4" w:space="0" w:color="auto"/>
            </w:tcBorders>
          </w:tcPr>
          <w:p w:rsidR="001114DC" w:rsidRPr="009045DD" w:rsidRDefault="001114DC" w:rsidP="00ED0BE8">
            <w:pPr>
              <w:pStyle w:val="Prrafodelista"/>
              <w:spacing w:line="240" w:lineRule="auto"/>
              <w:ind w:left="0"/>
              <w:jc w:val="center"/>
              <w:rPr>
                <w:rFonts w:ascii="Eras Medium ITC" w:eastAsia="Times New Roman" w:hAnsi="Eras Medium ITC" w:cs="Arial"/>
                <w:b/>
                <w:sz w:val="24"/>
                <w:szCs w:val="24"/>
                <w:lang w:val="es-ES" w:eastAsia="es-ES"/>
              </w:rPr>
            </w:pPr>
            <w:r w:rsidRPr="009045DD">
              <w:rPr>
                <w:rFonts w:ascii="Eras Medium ITC" w:eastAsia="Times New Roman" w:hAnsi="Eras Medium ITC" w:cs="Arial"/>
                <w:b/>
                <w:sz w:val="24"/>
                <w:szCs w:val="24"/>
                <w:lang w:val="es-ES" w:eastAsia="es-ES"/>
              </w:rPr>
              <w:t>C</w:t>
            </w:r>
            <w:r>
              <w:rPr>
                <w:rFonts w:ascii="Eras Medium ITC" w:eastAsia="Times New Roman" w:hAnsi="Eras Medium ITC" w:cs="Arial"/>
                <w:b/>
                <w:sz w:val="24"/>
                <w:szCs w:val="24"/>
                <w:lang w:val="es-ES" w:eastAsia="es-ES"/>
              </w:rPr>
              <w:t>OLIMA</w:t>
            </w:r>
          </w:p>
        </w:tc>
        <w:tc>
          <w:tcPr>
            <w:tcW w:w="4720" w:type="dxa"/>
            <w:tcBorders>
              <w:left w:val="single" w:sz="4" w:space="0" w:color="auto"/>
              <w:bottom w:val="single" w:sz="4" w:space="0" w:color="auto"/>
            </w:tcBorders>
          </w:tcPr>
          <w:p w:rsidR="001114DC" w:rsidRPr="003B57B4" w:rsidRDefault="00134B18" w:rsidP="00ED0BE8">
            <w:pPr>
              <w:pStyle w:val="Prrafodelista"/>
              <w:spacing w:line="240" w:lineRule="auto"/>
              <w:ind w:left="0"/>
              <w:jc w:val="center"/>
              <w:rPr>
                <w:rFonts w:ascii="Eras Medium ITC" w:eastAsia="Times New Roman" w:hAnsi="Eras Medium ITC" w:cs="Arial"/>
                <w:b/>
                <w:sz w:val="24"/>
                <w:szCs w:val="24"/>
                <w:lang w:val="es-ES" w:eastAsia="es-ES"/>
              </w:rPr>
            </w:pPr>
            <w:r>
              <w:rPr>
                <w:rFonts w:ascii="Eras Medium ITC" w:eastAsia="Times New Roman" w:hAnsi="Eras Medium ITC" w:cs="Arial"/>
                <w:b/>
                <w:sz w:val="24"/>
                <w:szCs w:val="24"/>
                <w:lang w:val="es-ES" w:eastAsia="es-ES"/>
              </w:rPr>
              <w:t>CAREN SHANTAL</w:t>
            </w:r>
            <w:r w:rsidR="001114DC" w:rsidRPr="003B57B4">
              <w:rPr>
                <w:rFonts w:ascii="Eras Medium ITC" w:eastAsia="Times New Roman" w:hAnsi="Eras Medium ITC" w:cs="Arial"/>
                <w:b/>
                <w:sz w:val="24"/>
                <w:szCs w:val="24"/>
                <w:lang w:val="es-ES" w:eastAsia="es-ES"/>
              </w:rPr>
              <w:t xml:space="preserve"> CASILLAS GUERRERO</w:t>
            </w:r>
          </w:p>
        </w:tc>
      </w:tr>
    </w:tbl>
    <w:p w:rsidR="001114DC" w:rsidRDefault="001114DC" w:rsidP="009045DD">
      <w:pPr>
        <w:tabs>
          <w:tab w:val="left" w:pos="284"/>
        </w:tabs>
        <w:spacing w:after="0" w:line="240" w:lineRule="auto"/>
        <w:ind w:left="360"/>
        <w:jc w:val="both"/>
        <w:rPr>
          <w:rFonts w:ascii="Eras Medium ITC" w:eastAsia="Times New Roman" w:hAnsi="Eras Medium ITC" w:cs="Arial"/>
          <w:sz w:val="24"/>
          <w:szCs w:val="24"/>
          <w:lang w:eastAsia="es-ES"/>
        </w:rPr>
      </w:pPr>
    </w:p>
    <w:p w:rsidR="00D246A7" w:rsidRPr="003B57B4" w:rsidRDefault="00D246A7" w:rsidP="009045DD">
      <w:pPr>
        <w:tabs>
          <w:tab w:val="left" w:pos="284"/>
        </w:tabs>
        <w:spacing w:after="0" w:line="240" w:lineRule="auto"/>
        <w:ind w:left="360"/>
        <w:jc w:val="both"/>
        <w:rPr>
          <w:rFonts w:ascii="Eras Medium ITC" w:eastAsia="Times New Roman" w:hAnsi="Eras Medium ITC" w:cs="Arial"/>
          <w:b/>
          <w:sz w:val="24"/>
          <w:szCs w:val="24"/>
          <w:lang w:eastAsia="es-ES"/>
        </w:rPr>
      </w:pPr>
      <w:bookmarkStart w:id="0" w:name="_GoBack"/>
      <w:bookmarkEnd w:id="0"/>
    </w:p>
    <w:p w:rsidR="00361681" w:rsidRPr="00361681" w:rsidRDefault="00660E0C" w:rsidP="00361681">
      <w:pPr>
        <w:spacing w:after="0" w:line="240" w:lineRule="auto"/>
        <w:jc w:val="both"/>
        <w:rPr>
          <w:rFonts w:ascii="Eras Medium ITC" w:eastAsia="Times New Roman" w:hAnsi="Eras Medium ITC" w:cs="Arial"/>
          <w:sz w:val="24"/>
          <w:szCs w:val="24"/>
          <w:lang w:val="es-ES" w:eastAsia="es-ES"/>
        </w:rPr>
      </w:pPr>
      <w:r>
        <w:rPr>
          <w:rFonts w:ascii="Eras Bold ITC" w:eastAsia="Times New Roman" w:hAnsi="Eras Bold ITC" w:cs="Arial"/>
          <w:sz w:val="24"/>
          <w:szCs w:val="24"/>
          <w:lang w:val="es-ES" w:eastAsia="es-ES"/>
        </w:rPr>
        <w:t>SEGUND</w:t>
      </w:r>
      <w:r w:rsidR="00361681" w:rsidRPr="00361681">
        <w:rPr>
          <w:rFonts w:ascii="Eras Bold ITC" w:eastAsia="Times New Roman" w:hAnsi="Eras Bold ITC" w:cs="Arial"/>
          <w:sz w:val="24"/>
          <w:szCs w:val="24"/>
          <w:lang w:val="es-ES" w:eastAsia="es-ES"/>
        </w:rPr>
        <w:t>O</w:t>
      </w:r>
      <w:r w:rsidR="00361681" w:rsidRPr="00361681">
        <w:rPr>
          <w:rFonts w:ascii="Eras Medium ITC" w:eastAsia="Times New Roman" w:hAnsi="Eras Medium ITC" w:cs="Arial"/>
          <w:sz w:val="24"/>
          <w:szCs w:val="24"/>
          <w:lang w:val="es-ES" w:eastAsia="es-ES"/>
        </w:rPr>
        <w:t xml:space="preserve">.- Publíquese el presente Acuerdo en los estrados físicos y electrónicos de la Comisión Organizadora Electoral en la dirección de internet: </w:t>
      </w:r>
      <w:hyperlink r:id="rId9" w:history="1">
        <w:r w:rsidR="00361681" w:rsidRPr="00361681">
          <w:rPr>
            <w:rFonts w:ascii="Eras Medium ITC" w:eastAsia="Times New Roman" w:hAnsi="Eras Medium ITC" w:cs="Arial"/>
            <w:color w:val="0563C1"/>
            <w:sz w:val="24"/>
            <w:szCs w:val="24"/>
            <w:u w:val="single"/>
            <w:lang w:val="es-ES" w:eastAsia="es-ES"/>
          </w:rPr>
          <w:t>https://www.pan.org.mx/estrados-electronicos-coe/</w:t>
        </w:r>
      </w:hyperlink>
      <w:r w:rsidR="00361681" w:rsidRPr="00361681">
        <w:rPr>
          <w:rFonts w:ascii="Eras Medium ITC" w:eastAsia="Times New Roman" w:hAnsi="Eras Medium ITC" w:cs="Arial"/>
          <w:sz w:val="24"/>
          <w:szCs w:val="24"/>
          <w:lang w:val="es-ES" w:eastAsia="es-ES"/>
        </w:rPr>
        <w:t xml:space="preserve">, en el apartado de proceso electoral 2017-018, y notifíquese al </w:t>
      </w:r>
      <w:r w:rsidR="00BC61AE">
        <w:rPr>
          <w:rFonts w:ascii="Eras Medium ITC" w:eastAsia="Times New Roman" w:hAnsi="Eras Medium ITC" w:cs="Arial"/>
          <w:sz w:val="24"/>
          <w:szCs w:val="24"/>
          <w:lang w:val="es-ES" w:eastAsia="es-ES"/>
        </w:rPr>
        <w:t>Comit</w:t>
      </w:r>
      <w:r w:rsidR="00134B18">
        <w:rPr>
          <w:rFonts w:ascii="Eras Medium ITC" w:eastAsia="Times New Roman" w:hAnsi="Eras Medium ITC" w:cs="Arial"/>
          <w:sz w:val="24"/>
          <w:szCs w:val="24"/>
          <w:lang w:val="es-ES" w:eastAsia="es-ES"/>
        </w:rPr>
        <w:t>é Dir</w:t>
      </w:r>
      <w:r w:rsidR="00BC61AE">
        <w:rPr>
          <w:rFonts w:ascii="Eras Medium ITC" w:eastAsia="Times New Roman" w:hAnsi="Eras Medium ITC" w:cs="Arial"/>
          <w:sz w:val="24"/>
          <w:szCs w:val="24"/>
          <w:lang w:val="es-ES" w:eastAsia="es-ES"/>
        </w:rPr>
        <w:t>e</w:t>
      </w:r>
      <w:r w:rsidR="00134B18">
        <w:rPr>
          <w:rFonts w:ascii="Eras Medium ITC" w:eastAsia="Times New Roman" w:hAnsi="Eras Medium ITC" w:cs="Arial"/>
          <w:sz w:val="24"/>
          <w:szCs w:val="24"/>
          <w:lang w:val="es-ES" w:eastAsia="es-ES"/>
        </w:rPr>
        <w:t>c</w:t>
      </w:r>
      <w:r w:rsidR="00BC61AE">
        <w:rPr>
          <w:rFonts w:ascii="Eras Medium ITC" w:eastAsia="Times New Roman" w:hAnsi="Eras Medium ITC" w:cs="Arial"/>
          <w:sz w:val="24"/>
          <w:szCs w:val="24"/>
          <w:lang w:val="es-ES" w:eastAsia="es-ES"/>
        </w:rPr>
        <w:t xml:space="preserve">tivo Regional </w:t>
      </w:r>
      <w:r w:rsidR="00BC61AE" w:rsidRPr="00361681">
        <w:rPr>
          <w:rFonts w:ascii="Eras Medium ITC" w:eastAsia="Times New Roman" w:hAnsi="Eras Medium ITC" w:cs="Arial"/>
          <w:sz w:val="24"/>
          <w:szCs w:val="24"/>
          <w:lang w:val="es-ES" w:eastAsia="es-ES"/>
        </w:rPr>
        <w:t xml:space="preserve">de </w:t>
      </w:r>
      <w:r w:rsidR="00BC61AE">
        <w:rPr>
          <w:rFonts w:ascii="Eras Medium ITC" w:eastAsia="Times New Roman" w:hAnsi="Eras Medium ITC" w:cs="Arial"/>
          <w:sz w:val="24"/>
          <w:szCs w:val="24"/>
          <w:lang w:val="es-ES" w:eastAsia="es-ES"/>
        </w:rPr>
        <w:t>la Ciudad de México</w:t>
      </w:r>
      <w:r w:rsidR="00BC61AE">
        <w:rPr>
          <w:rFonts w:ascii="Eras Medium ITC" w:eastAsia="Times New Roman" w:hAnsi="Eras Medium ITC" w:cs="Arial"/>
          <w:sz w:val="24"/>
          <w:szCs w:val="24"/>
          <w:lang w:val="es-ES" w:eastAsia="es-ES"/>
        </w:rPr>
        <w:t xml:space="preserve"> y </w:t>
      </w:r>
      <w:r w:rsidR="00361681" w:rsidRPr="00361681">
        <w:rPr>
          <w:rFonts w:ascii="Eras Medium ITC" w:eastAsia="Times New Roman" w:hAnsi="Eras Medium ITC" w:cs="Arial"/>
          <w:sz w:val="24"/>
          <w:szCs w:val="24"/>
          <w:lang w:val="es-ES" w:eastAsia="es-ES"/>
        </w:rPr>
        <w:t xml:space="preserve">Comité Directivo Estatal </w:t>
      </w:r>
      <w:r w:rsidR="00BC61AE">
        <w:rPr>
          <w:rFonts w:ascii="Eras Medium ITC" w:eastAsia="Times New Roman" w:hAnsi="Eras Medium ITC" w:cs="Arial"/>
          <w:sz w:val="24"/>
          <w:szCs w:val="24"/>
          <w:lang w:val="es-ES" w:eastAsia="es-ES"/>
        </w:rPr>
        <w:t>de</w:t>
      </w:r>
      <w:r w:rsidR="00A01F50">
        <w:rPr>
          <w:rFonts w:ascii="Eras Medium ITC" w:eastAsia="Times New Roman" w:hAnsi="Eras Medium ITC" w:cs="Arial"/>
          <w:sz w:val="24"/>
          <w:szCs w:val="24"/>
          <w:lang w:val="es-ES" w:eastAsia="es-ES"/>
        </w:rPr>
        <w:t xml:space="preserve"> </w:t>
      </w:r>
      <w:r w:rsidR="00A2692F">
        <w:rPr>
          <w:rFonts w:ascii="Eras Medium ITC" w:eastAsia="Times New Roman" w:hAnsi="Eras Medium ITC" w:cs="Arial"/>
          <w:sz w:val="24"/>
          <w:szCs w:val="24"/>
          <w:lang w:val="es-ES" w:eastAsia="es-ES"/>
        </w:rPr>
        <w:t>Colima</w:t>
      </w:r>
      <w:r w:rsidR="003B57B4">
        <w:rPr>
          <w:rFonts w:ascii="Eras Medium ITC" w:eastAsia="Times New Roman" w:hAnsi="Eras Medium ITC" w:cs="Arial"/>
          <w:sz w:val="24"/>
          <w:szCs w:val="24"/>
          <w:lang w:val="es-ES" w:eastAsia="es-ES"/>
        </w:rPr>
        <w:t>.</w:t>
      </w:r>
    </w:p>
    <w:p w:rsidR="00361681" w:rsidRPr="00361681" w:rsidRDefault="00361681" w:rsidP="00361681">
      <w:pPr>
        <w:spacing w:after="0" w:line="240" w:lineRule="auto"/>
        <w:jc w:val="both"/>
        <w:rPr>
          <w:rFonts w:ascii="Eras Medium ITC" w:eastAsia="Times New Roman" w:hAnsi="Eras Medium ITC" w:cs="Arial"/>
          <w:sz w:val="24"/>
          <w:szCs w:val="24"/>
          <w:lang w:val="es-ES" w:eastAsia="es-ES"/>
        </w:rPr>
      </w:pPr>
    </w:p>
    <w:p w:rsidR="00361681" w:rsidRDefault="00361681" w:rsidP="00361681">
      <w:pPr>
        <w:spacing w:after="0" w:line="240" w:lineRule="auto"/>
        <w:jc w:val="both"/>
        <w:rPr>
          <w:rFonts w:ascii="Eras Medium ITC" w:eastAsia="Times New Roman" w:hAnsi="Eras Medium ITC" w:cs="Arial"/>
          <w:sz w:val="24"/>
          <w:szCs w:val="24"/>
          <w:lang w:val="es-ES" w:eastAsia="es-ES"/>
        </w:rPr>
      </w:pPr>
      <w:r w:rsidRPr="00361681">
        <w:rPr>
          <w:rFonts w:ascii="Eras Medium ITC" w:eastAsia="Times New Roman" w:hAnsi="Eras Medium ITC" w:cs="Arial"/>
          <w:sz w:val="24"/>
          <w:szCs w:val="24"/>
          <w:lang w:val="es-ES" w:eastAsia="es-ES"/>
        </w:rPr>
        <w:t xml:space="preserve">Así lo acordó la Comisión Organizadora Electoral por unanimidad de votos de los Comisionados a los </w:t>
      </w:r>
      <w:r w:rsidR="003B57B4">
        <w:rPr>
          <w:rFonts w:ascii="Eras Medium ITC" w:eastAsia="Times New Roman" w:hAnsi="Eras Medium ITC" w:cs="Arial"/>
          <w:sz w:val="24"/>
          <w:szCs w:val="24"/>
          <w:lang w:val="es-ES" w:eastAsia="es-ES"/>
        </w:rPr>
        <w:t>26</w:t>
      </w:r>
      <w:r w:rsidRPr="00361681">
        <w:rPr>
          <w:rFonts w:ascii="Eras Medium ITC" w:eastAsia="Times New Roman" w:hAnsi="Eras Medium ITC" w:cs="Arial"/>
          <w:sz w:val="24"/>
          <w:szCs w:val="24"/>
          <w:lang w:val="es-ES" w:eastAsia="es-ES"/>
        </w:rPr>
        <w:t xml:space="preserve"> días del mes de </w:t>
      </w:r>
      <w:r w:rsidR="00A2692F">
        <w:rPr>
          <w:rFonts w:ascii="Eras Medium ITC" w:eastAsia="Times New Roman" w:hAnsi="Eras Medium ITC" w:cs="Arial"/>
          <w:sz w:val="24"/>
          <w:szCs w:val="24"/>
          <w:lang w:val="es-ES" w:eastAsia="es-ES"/>
        </w:rPr>
        <w:t>enero</w:t>
      </w:r>
      <w:r w:rsidRPr="00361681">
        <w:rPr>
          <w:rFonts w:ascii="Eras Medium ITC" w:eastAsia="Times New Roman" w:hAnsi="Eras Medium ITC" w:cs="Arial"/>
          <w:sz w:val="24"/>
          <w:szCs w:val="24"/>
          <w:lang w:val="es-ES" w:eastAsia="es-ES"/>
        </w:rPr>
        <w:t xml:space="preserve"> de 201</w:t>
      </w:r>
      <w:r w:rsidR="00A2692F">
        <w:rPr>
          <w:rFonts w:ascii="Eras Medium ITC" w:eastAsia="Times New Roman" w:hAnsi="Eras Medium ITC" w:cs="Arial"/>
          <w:sz w:val="24"/>
          <w:szCs w:val="24"/>
          <w:lang w:val="es-ES" w:eastAsia="es-ES"/>
        </w:rPr>
        <w:t>8</w:t>
      </w:r>
      <w:r w:rsidRPr="00361681">
        <w:rPr>
          <w:rFonts w:ascii="Eras Medium ITC" w:eastAsia="Times New Roman" w:hAnsi="Eras Medium ITC" w:cs="Arial"/>
          <w:sz w:val="24"/>
          <w:szCs w:val="24"/>
          <w:lang w:val="es-ES" w:eastAsia="es-ES"/>
        </w:rPr>
        <w:t>.</w:t>
      </w:r>
    </w:p>
    <w:p w:rsidR="009045DD" w:rsidRPr="00361681" w:rsidRDefault="009045DD" w:rsidP="00361681">
      <w:pPr>
        <w:spacing w:after="0" w:line="240" w:lineRule="auto"/>
        <w:jc w:val="both"/>
        <w:rPr>
          <w:rFonts w:ascii="Eras Medium ITC" w:eastAsia="Times New Roman" w:hAnsi="Eras Medium ITC" w:cs="Arial"/>
          <w:sz w:val="24"/>
          <w:szCs w:val="24"/>
          <w:lang w:val="es-ES" w:eastAsia="es-ES"/>
        </w:rPr>
      </w:pPr>
    </w:p>
    <w:p w:rsidR="00361681" w:rsidRPr="00361681" w:rsidRDefault="00361681" w:rsidP="00361681">
      <w:pPr>
        <w:rPr>
          <w:rFonts w:ascii="Eras Medium ITC" w:eastAsia="Calibri" w:hAnsi="Eras Medium ITC" w:cs="Times New Roman"/>
          <w:bCs/>
          <w:sz w:val="24"/>
          <w:szCs w:val="24"/>
        </w:rPr>
      </w:pPr>
      <w:r w:rsidRPr="00361681">
        <w:rPr>
          <w:rFonts w:ascii="Eras Medium ITC" w:eastAsia="Calibri" w:hAnsi="Eras Medium ITC" w:cs="Times New Roman"/>
          <w:noProof/>
          <w:sz w:val="24"/>
          <w:szCs w:val="24"/>
          <w:lang w:eastAsia="es-MX"/>
        </w:rPr>
        <w:drawing>
          <wp:anchor distT="0" distB="0" distL="114300" distR="114300" simplePos="0" relativeHeight="251664384" behindDoc="1" locked="0" layoutInCell="1" allowOverlap="1" wp14:anchorId="79EB485D" wp14:editId="52442373">
            <wp:simplePos x="0" y="0"/>
            <wp:positionH relativeFrom="margin">
              <wp:posOffset>3159760</wp:posOffset>
            </wp:positionH>
            <wp:positionV relativeFrom="paragraph">
              <wp:posOffset>180975</wp:posOffset>
            </wp:positionV>
            <wp:extent cx="2638425" cy="1740535"/>
            <wp:effectExtent l="0" t="0" r="0" b="0"/>
            <wp:wrapNone/>
            <wp:docPr id="2" name="Imagen 2" descr="C:\Users\smramos\Downloads\firma electronica AZU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mramos\Downloads\firma electronica AZUL.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468043">
                      <a:off x="0" y="0"/>
                      <a:ext cx="2638425" cy="17405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61681" w:rsidRPr="00361681" w:rsidRDefault="00361681" w:rsidP="00361681">
      <w:pPr>
        <w:jc w:val="center"/>
        <w:rPr>
          <w:rFonts w:ascii="Eras Medium ITC" w:eastAsia="Calibri" w:hAnsi="Eras Medium ITC" w:cs="Times New Roman"/>
          <w:b/>
          <w:bCs/>
          <w:sz w:val="24"/>
          <w:szCs w:val="24"/>
        </w:rPr>
      </w:pPr>
      <w:r w:rsidRPr="00361681">
        <w:rPr>
          <w:rFonts w:ascii="Eras Medium ITC" w:eastAsia="Calibri" w:hAnsi="Eras Medium ITC" w:cs="Times New Roman"/>
          <w:b/>
          <w:bCs/>
          <w:sz w:val="24"/>
          <w:szCs w:val="24"/>
        </w:rPr>
        <w:t>ATENTAMENTE</w:t>
      </w:r>
    </w:p>
    <w:p w:rsidR="00361681" w:rsidRPr="00361681" w:rsidRDefault="00361681" w:rsidP="00361681">
      <w:pPr>
        <w:jc w:val="center"/>
        <w:rPr>
          <w:rFonts w:ascii="Eras Medium ITC" w:eastAsia="Calibri" w:hAnsi="Eras Medium ITC" w:cs="Times New Roman"/>
          <w:b/>
          <w:bCs/>
          <w:sz w:val="24"/>
          <w:szCs w:val="24"/>
        </w:rPr>
      </w:pPr>
      <w:r w:rsidRPr="00361681">
        <w:rPr>
          <w:rFonts w:ascii="Eras Medium ITC" w:eastAsia="Calibri" w:hAnsi="Eras Medium ITC" w:cs="Times New Roman"/>
          <w:noProof/>
          <w:sz w:val="24"/>
          <w:szCs w:val="24"/>
          <w:lang w:eastAsia="es-MX"/>
        </w:rPr>
        <w:drawing>
          <wp:anchor distT="0" distB="0" distL="114300" distR="114300" simplePos="0" relativeHeight="251663360" behindDoc="1" locked="0" layoutInCell="1" allowOverlap="1" wp14:anchorId="1B10E2CC" wp14:editId="71D974C9">
            <wp:simplePos x="0" y="0"/>
            <wp:positionH relativeFrom="column">
              <wp:posOffset>-34290</wp:posOffset>
            </wp:positionH>
            <wp:positionV relativeFrom="paragraph">
              <wp:posOffset>10795</wp:posOffset>
            </wp:positionV>
            <wp:extent cx="3048000" cy="963295"/>
            <wp:effectExtent l="0" t="0" r="0" b="825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0" cy="963295"/>
                    </a:xfrm>
                    <a:prstGeom prst="rect">
                      <a:avLst/>
                    </a:prstGeom>
                    <a:noFill/>
                  </pic:spPr>
                </pic:pic>
              </a:graphicData>
            </a:graphic>
            <wp14:sizeRelH relativeFrom="page">
              <wp14:pctWidth>0</wp14:pctWidth>
            </wp14:sizeRelH>
            <wp14:sizeRelV relativeFrom="page">
              <wp14:pctHeight>0</wp14:pctHeight>
            </wp14:sizeRelV>
          </wp:anchor>
        </w:drawing>
      </w:r>
    </w:p>
    <w:p w:rsidR="00361681" w:rsidRPr="00361681" w:rsidRDefault="00361681" w:rsidP="00361681">
      <w:pPr>
        <w:rPr>
          <w:rFonts w:ascii="Eras Medium ITC" w:eastAsia="Calibri" w:hAnsi="Eras Medium ITC" w:cs="Times New Roman"/>
          <w:bCs/>
          <w:sz w:val="24"/>
          <w:szCs w:val="24"/>
        </w:rPr>
      </w:pPr>
    </w:p>
    <w:p w:rsidR="00361681" w:rsidRPr="00361681" w:rsidRDefault="00361681" w:rsidP="00361681">
      <w:pPr>
        <w:spacing w:after="0" w:line="240" w:lineRule="auto"/>
        <w:rPr>
          <w:rFonts w:ascii="Eras Medium ITC" w:eastAsia="Calibri" w:hAnsi="Eras Medium ITC" w:cs="Times New Roman"/>
          <w:bCs/>
          <w:sz w:val="24"/>
          <w:szCs w:val="24"/>
        </w:rPr>
      </w:pPr>
    </w:p>
    <w:p w:rsidR="00361681" w:rsidRPr="00361681" w:rsidRDefault="00361681" w:rsidP="00361681">
      <w:pPr>
        <w:spacing w:after="0" w:line="240" w:lineRule="auto"/>
        <w:rPr>
          <w:rFonts w:ascii="Eras Medium ITC" w:eastAsia="Calibri" w:hAnsi="Eras Medium ITC" w:cs="Times New Roman"/>
          <w:b/>
          <w:sz w:val="24"/>
          <w:szCs w:val="24"/>
          <w:lang w:val="es-ES_tradnl"/>
        </w:rPr>
      </w:pPr>
      <w:r w:rsidRPr="00361681">
        <w:rPr>
          <w:rFonts w:ascii="Eras Medium ITC" w:eastAsia="Calibri" w:hAnsi="Eras Medium ITC" w:cs="Times New Roman"/>
          <w:b/>
          <w:sz w:val="24"/>
          <w:szCs w:val="24"/>
          <w:lang w:val="es-ES_tradnl"/>
        </w:rPr>
        <w:t>GILDARDO LÓPEZ HERNÁNDEZ</w:t>
      </w:r>
      <w:r w:rsidRPr="00361681">
        <w:rPr>
          <w:rFonts w:ascii="Eras Medium ITC" w:eastAsia="Calibri" w:hAnsi="Eras Medium ITC" w:cs="Times New Roman"/>
          <w:b/>
          <w:sz w:val="24"/>
          <w:szCs w:val="24"/>
          <w:lang w:val="es-ES_tradnl"/>
        </w:rPr>
        <w:tab/>
      </w:r>
      <w:r w:rsidRPr="00361681">
        <w:rPr>
          <w:rFonts w:ascii="Eras Medium ITC" w:eastAsia="Calibri" w:hAnsi="Eras Medium ITC" w:cs="Times New Roman"/>
          <w:b/>
          <w:sz w:val="24"/>
          <w:szCs w:val="24"/>
          <w:lang w:val="es-ES_tradnl"/>
        </w:rPr>
        <w:tab/>
      </w:r>
      <w:r w:rsidRPr="00361681">
        <w:rPr>
          <w:rFonts w:ascii="Eras Medium ITC" w:eastAsia="Calibri" w:hAnsi="Eras Medium ITC" w:cs="Times New Roman"/>
          <w:b/>
          <w:sz w:val="24"/>
          <w:szCs w:val="24"/>
          <w:lang w:val="es-ES_tradnl"/>
        </w:rPr>
        <w:tab/>
      </w:r>
      <w:r w:rsidRPr="00361681">
        <w:rPr>
          <w:rFonts w:ascii="Eras Medium ITC" w:eastAsia="Calibri" w:hAnsi="Eras Medium ITC" w:cs="Times New Roman"/>
          <w:b/>
          <w:sz w:val="24"/>
          <w:szCs w:val="24"/>
          <w:lang w:val="es-ES_tradnl"/>
        </w:rPr>
        <w:tab/>
      </w:r>
      <w:r w:rsidRPr="00361681">
        <w:rPr>
          <w:rFonts w:ascii="Eras Medium ITC" w:eastAsia="Calibri" w:hAnsi="Eras Medium ITC" w:cs="Times New Roman"/>
          <w:b/>
          <w:sz w:val="24"/>
          <w:szCs w:val="24"/>
          <w:lang w:val="es-ES_tradnl"/>
        </w:rPr>
        <w:tab/>
      </w:r>
      <w:r w:rsidRPr="00361681">
        <w:rPr>
          <w:rFonts w:ascii="Eras Medium ITC" w:eastAsia="Calibri" w:hAnsi="Eras Medium ITC" w:cs="Times New Roman"/>
          <w:b/>
          <w:sz w:val="24"/>
          <w:szCs w:val="24"/>
          <w:lang w:val="es-ES_tradnl"/>
        </w:rPr>
        <w:tab/>
      </w:r>
      <w:r w:rsidRPr="00361681">
        <w:rPr>
          <w:rFonts w:ascii="Eras Medium ITC" w:eastAsia="Calibri" w:hAnsi="Eras Medium ITC" w:cs="Times New Roman"/>
          <w:b/>
          <w:sz w:val="24"/>
          <w:szCs w:val="24"/>
          <w:lang w:val="es-ES_tradnl"/>
        </w:rPr>
        <w:tab/>
      </w:r>
      <w:r w:rsidRPr="00361681">
        <w:rPr>
          <w:rFonts w:ascii="Eras Medium ITC" w:eastAsia="Calibri" w:hAnsi="Eras Medium ITC" w:cs="Times New Roman"/>
          <w:b/>
          <w:sz w:val="24"/>
          <w:szCs w:val="24"/>
          <w:lang w:val="es-ES_tradnl"/>
        </w:rPr>
        <w:tab/>
        <w:t>SERGIO MANUEL RAMOS NAVARRO</w:t>
      </w:r>
    </w:p>
    <w:p w:rsidR="00361681" w:rsidRPr="00361681" w:rsidRDefault="00361681" w:rsidP="00361681">
      <w:pPr>
        <w:spacing w:after="0" w:line="240" w:lineRule="auto"/>
        <w:rPr>
          <w:rFonts w:ascii="Eras Medium ITC" w:eastAsia="Calibri" w:hAnsi="Eras Medium ITC" w:cs="Times New Roman"/>
          <w:b/>
          <w:sz w:val="24"/>
          <w:szCs w:val="24"/>
          <w:lang w:val="es-ES_tradnl"/>
        </w:rPr>
      </w:pPr>
      <w:r w:rsidRPr="00361681">
        <w:rPr>
          <w:rFonts w:ascii="Eras Medium ITC" w:eastAsia="Calibri" w:hAnsi="Eras Medium ITC" w:cs="Times New Roman"/>
          <w:b/>
          <w:sz w:val="24"/>
          <w:szCs w:val="24"/>
          <w:lang w:val="es-ES_tradnl"/>
        </w:rPr>
        <w:t xml:space="preserve">   </w:t>
      </w:r>
      <w:r w:rsidRPr="00361681">
        <w:rPr>
          <w:rFonts w:ascii="Eras Medium ITC" w:eastAsia="Calibri" w:hAnsi="Eras Medium ITC" w:cs="Times New Roman"/>
          <w:sz w:val="24"/>
          <w:szCs w:val="24"/>
          <w:lang w:val="es-ES_tradnl"/>
        </w:rPr>
        <w:t>COMISIONADO PRESIDENTE</w:t>
      </w:r>
      <w:r w:rsidRPr="00361681">
        <w:rPr>
          <w:rFonts w:ascii="Eras Medium ITC" w:eastAsia="Calibri" w:hAnsi="Eras Medium ITC" w:cs="Times New Roman"/>
          <w:b/>
          <w:sz w:val="24"/>
          <w:szCs w:val="24"/>
          <w:lang w:val="es-ES_tradnl"/>
        </w:rPr>
        <w:tab/>
      </w:r>
      <w:r w:rsidRPr="00361681">
        <w:rPr>
          <w:rFonts w:ascii="Eras Medium ITC" w:eastAsia="Calibri" w:hAnsi="Eras Medium ITC" w:cs="Times New Roman"/>
          <w:b/>
          <w:sz w:val="24"/>
          <w:szCs w:val="24"/>
          <w:lang w:val="es-ES_tradnl"/>
        </w:rPr>
        <w:tab/>
      </w:r>
      <w:r w:rsidRPr="00361681">
        <w:rPr>
          <w:rFonts w:ascii="Eras Medium ITC" w:eastAsia="Calibri" w:hAnsi="Eras Medium ITC" w:cs="Times New Roman"/>
          <w:b/>
          <w:sz w:val="24"/>
          <w:szCs w:val="24"/>
          <w:lang w:val="es-ES_tradnl"/>
        </w:rPr>
        <w:tab/>
      </w:r>
      <w:r w:rsidRPr="00361681">
        <w:rPr>
          <w:rFonts w:ascii="Eras Medium ITC" w:eastAsia="Calibri" w:hAnsi="Eras Medium ITC" w:cs="Times New Roman"/>
          <w:b/>
          <w:sz w:val="24"/>
          <w:szCs w:val="24"/>
          <w:lang w:val="es-ES_tradnl"/>
        </w:rPr>
        <w:tab/>
      </w:r>
      <w:r w:rsidRPr="00361681">
        <w:rPr>
          <w:rFonts w:ascii="Eras Medium ITC" w:eastAsia="Calibri" w:hAnsi="Eras Medium ITC" w:cs="Times New Roman"/>
          <w:b/>
          <w:sz w:val="24"/>
          <w:szCs w:val="24"/>
          <w:lang w:val="es-ES_tradnl"/>
        </w:rPr>
        <w:tab/>
      </w:r>
      <w:r w:rsidRPr="00361681">
        <w:rPr>
          <w:rFonts w:ascii="Eras Medium ITC" w:eastAsia="Calibri" w:hAnsi="Eras Medium ITC" w:cs="Times New Roman"/>
          <w:b/>
          <w:sz w:val="24"/>
          <w:szCs w:val="24"/>
          <w:lang w:val="es-ES_tradnl"/>
        </w:rPr>
        <w:tab/>
      </w:r>
      <w:r w:rsidRPr="00361681">
        <w:rPr>
          <w:rFonts w:ascii="Eras Medium ITC" w:eastAsia="Calibri" w:hAnsi="Eras Medium ITC" w:cs="Times New Roman"/>
          <w:b/>
          <w:sz w:val="24"/>
          <w:szCs w:val="24"/>
          <w:lang w:val="es-ES_tradnl"/>
        </w:rPr>
        <w:tab/>
      </w:r>
      <w:r w:rsidRPr="00361681">
        <w:rPr>
          <w:rFonts w:ascii="Eras Medium ITC" w:eastAsia="Calibri" w:hAnsi="Eras Medium ITC" w:cs="Times New Roman"/>
          <w:b/>
          <w:sz w:val="24"/>
          <w:szCs w:val="24"/>
          <w:lang w:val="es-ES_tradnl"/>
        </w:rPr>
        <w:tab/>
      </w:r>
      <w:r w:rsidRPr="00361681">
        <w:rPr>
          <w:rFonts w:ascii="Eras Medium ITC" w:eastAsia="Calibri" w:hAnsi="Eras Medium ITC" w:cs="Times New Roman"/>
          <w:b/>
          <w:sz w:val="24"/>
          <w:szCs w:val="24"/>
          <w:lang w:val="es-ES_tradnl"/>
        </w:rPr>
        <w:tab/>
      </w:r>
      <w:r w:rsidRPr="00361681">
        <w:rPr>
          <w:rFonts w:ascii="Eras Medium ITC" w:eastAsia="Calibri" w:hAnsi="Eras Medium ITC" w:cs="Times New Roman"/>
          <w:b/>
          <w:sz w:val="24"/>
          <w:szCs w:val="24"/>
          <w:lang w:val="es-ES_tradnl"/>
        </w:rPr>
        <w:tab/>
      </w:r>
      <w:r w:rsidRPr="00361681">
        <w:rPr>
          <w:rFonts w:ascii="Eras Medium ITC" w:eastAsia="Calibri" w:hAnsi="Eras Medium ITC" w:cs="Times New Roman"/>
          <w:b/>
          <w:sz w:val="24"/>
          <w:szCs w:val="24"/>
          <w:lang w:val="es-ES_tradnl"/>
        </w:rPr>
        <w:tab/>
      </w:r>
      <w:r w:rsidRPr="00361681">
        <w:rPr>
          <w:rFonts w:ascii="Eras Medium ITC" w:eastAsia="Calibri" w:hAnsi="Eras Medium ITC" w:cs="Times New Roman"/>
          <w:b/>
          <w:sz w:val="24"/>
          <w:szCs w:val="24"/>
          <w:lang w:val="es-ES_tradnl"/>
        </w:rPr>
        <w:tab/>
      </w:r>
      <w:r w:rsidRPr="00361681">
        <w:rPr>
          <w:rFonts w:ascii="Eras Medium ITC" w:eastAsia="Calibri" w:hAnsi="Eras Medium ITC" w:cs="Times New Roman"/>
          <w:b/>
          <w:sz w:val="24"/>
          <w:szCs w:val="24"/>
          <w:lang w:val="es-ES_tradnl"/>
        </w:rPr>
        <w:tab/>
      </w:r>
      <w:r w:rsidRPr="00361681">
        <w:rPr>
          <w:rFonts w:ascii="Eras Medium ITC" w:eastAsia="Calibri" w:hAnsi="Eras Medium ITC" w:cs="Times New Roman"/>
          <w:sz w:val="24"/>
          <w:szCs w:val="24"/>
          <w:lang w:val="es-ES_tradnl"/>
        </w:rPr>
        <w:t>SECRETARIO EJECUTIVO</w:t>
      </w:r>
    </w:p>
    <w:p w:rsidR="00361681" w:rsidRDefault="00361681" w:rsidP="00361681">
      <w:pPr>
        <w:spacing w:after="0" w:line="240" w:lineRule="auto"/>
        <w:rPr>
          <w:rFonts w:ascii="Eras Medium ITC" w:eastAsia="Times New Roman" w:hAnsi="Eras Medium ITC" w:cs="Arial"/>
          <w:b/>
          <w:lang w:val="es-ES" w:eastAsia="es-ES"/>
        </w:rPr>
      </w:pPr>
    </w:p>
    <w:sectPr w:rsidR="00361681" w:rsidSect="00B84C3D">
      <w:headerReference w:type="default" r:id="rId12"/>
      <w:footerReference w:type="default" r:id="rId13"/>
      <w:pgSz w:w="12240" w:h="15840" w:code="1"/>
      <w:pgMar w:top="2126" w:right="170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6610" w:rsidRDefault="00656610" w:rsidP="00BF4E39">
      <w:pPr>
        <w:spacing w:after="0" w:line="240" w:lineRule="auto"/>
      </w:pPr>
      <w:r>
        <w:separator/>
      </w:r>
    </w:p>
  </w:endnote>
  <w:endnote w:type="continuationSeparator" w:id="0">
    <w:p w:rsidR="00656610" w:rsidRDefault="00656610" w:rsidP="00BF4E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Eras Bold ITC">
    <w:panose1 w:val="020B0907030504020204"/>
    <w:charset w:val="00"/>
    <w:family w:val="swiss"/>
    <w:pitch w:val="variable"/>
    <w:sig w:usb0="00000003" w:usb1="00000000" w:usb2="00000000" w:usb3="00000000" w:csb0="00000001" w:csb1="00000000"/>
  </w:font>
  <w:font w:name="Eras Medium ITC">
    <w:panose1 w:val="020B0602030504020804"/>
    <w:charset w:val="00"/>
    <w:family w:val="swiss"/>
    <w:pitch w:val="variable"/>
    <w:sig w:usb0="00000003" w:usb1="00000000" w:usb2="00000000" w:usb3="00000000" w:csb0="00000001" w:csb1="00000000"/>
  </w:font>
  <w:font w:name="Eras Light ITC">
    <w:panose1 w:val="020B04020305040208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2363911"/>
      <w:docPartObj>
        <w:docPartGallery w:val="Page Numbers (Bottom of Page)"/>
        <w:docPartUnique/>
      </w:docPartObj>
    </w:sdtPr>
    <w:sdtEndPr/>
    <w:sdtContent>
      <w:sdt>
        <w:sdtPr>
          <w:id w:val="98381352"/>
          <w:docPartObj>
            <w:docPartGallery w:val="Page Numbers (Top of Page)"/>
            <w:docPartUnique/>
          </w:docPartObj>
        </w:sdtPr>
        <w:sdtEndPr/>
        <w:sdtContent>
          <w:p w:rsidR="00BA765F" w:rsidRPr="00166B48" w:rsidRDefault="00BA765F">
            <w:pPr>
              <w:pStyle w:val="Piedepgina"/>
              <w:rPr>
                <w:b/>
                <w:bCs/>
                <w:sz w:val="24"/>
                <w:szCs w:val="24"/>
              </w:rPr>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134B18">
              <w:rPr>
                <w:b/>
                <w:bCs/>
                <w:noProof/>
              </w:rPr>
              <w:t>6</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34B18">
              <w:rPr>
                <w:b/>
                <w:bCs/>
                <w:noProof/>
              </w:rPr>
              <w:t>7</w:t>
            </w:r>
            <w:r>
              <w:rPr>
                <w:b/>
                <w:bCs/>
                <w:sz w:val="24"/>
                <w:szCs w:val="24"/>
              </w:rPr>
              <w:fldChar w:fldCharType="end"/>
            </w:r>
            <w:r w:rsidR="00166B48">
              <w:rPr>
                <w:noProof/>
                <w:lang w:eastAsia="es-MX"/>
              </w:rPr>
              <mc:AlternateContent>
                <mc:Choice Requires="wps">
                  <w:drawing>
                    <wp:anchor distT="0" distB="0" distL="114300" distR="114300" simplePos="0" relativeHeight="251663360" behindDoc="0" locked="0" layoutInCell="1" allowOverlap="1" wp14:anchorId="6EE8E2D0" wp14:editId="775236B4">
                      <wp:simplePos x="0" y="0"/>
                      <wp:positionH relativeFrom="column">
                        <wp:posOffset>4005028</wp:posOffset>
                      </wp:positionH>
                      <wp:positionV relativeFrom="paragraph">
                        <wp:posOffset>10104</wp:posOffset>
                      </wp:positionV>
                      <wp:extent cx="2027555" cy="965835"/>
                      <wp:effectExtent l="0" t="0" r="0" b="0"/>
                      <wp:wrapNone/>
                      <wp:docPr id="4" name="Subtítulo 2"/>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2027555" cy="965835"/>
                              </a:xfrm>
                              <a:prstGeom prst="rect">
                                <a:avLst/>
                              </a:prstGeom>
                            </wps:spPr>
                            <wps:txbx>
                              <w:txbxContent>
                                <w:p w:rsidR="00166B48" w:rsidRDefault="00166B48" w:rsidP="00166B48">
                                  <w:pPr>
                                    <w:pStyle w:val="NormalWeb"/>
                                    <w:spacing w:before="0" w:beforeAutospacing="0" w:after="0" w:afterAutospacing="0"/>
                                  </w:pPr>
                                  <w:r>
                                    <w:rPr>
                                      <w:rFonts w:asciiTheme="minorHAnsi" w:eastAsia="Times New Roman" w:hAnsi="Calibri"/>
                                      <w:b/>
                                      <w:bCs/>
                                      <w:color w:val="000000"/>
                                      <w:kern w:val="24"/>
                                      <w:sz w:val="18"/>
                                      <w:szCs w:val="18"/>
                                    </w:rPr>
                                    <w:t>Comité Ejecutivo Nacional del Pan</w:t>
                                  </w:r>
                                </w:p>
                                <w:p w:rsidR="00166B48" w:rsidRDefault="00166B48" w:rsidP="00166B48">
                                  <w:pPr>
                                    <w:pStyle w:val="NormalWeb"/>
                                    <w:spacing w:before="0" w:beforeAutospacing="0" w:after="0" w:afterAutospacing="0"/>
                                  </w:pPr>
                                  <w:r>
                                    <w:rPr>
                                      <w:rFonts w:asciiTheme="minorHAnsi" w:eastAsia="Times New Roman" w:hAnsi="Calibri"/>
                                      <w:color w:val="000000"/>
                                      <w:kern w:val="24"/>
                                      <w:sz w:val="18"/>
                                      <w:szCs w:val="18"/>
                                    </w:rPr>
                                    <w:t>Av. Coyoacán 1546, Col. del Valle</w:t>
                                  </w:r>
                                </w:p>
                                <w:p w:rsidR="00166B48" w:rsidRDefault="00166B48" w:rsidP="00166B48">
                                  <w:pPr>
                                    <w:pStyle w:val="NormalWeb"/>
                                    <w:spacing w:before="0" w:beforeAutospacing="0" w:after="0" w:afterAutospacing="0"/>
                                  </w:pPr>
                                  <w:r>
                                    <w:rPr>
                                      <w:rFonts w:asciiTheme="minorHAnsi" w:eastAsia="Times New Roman" w:hAnsi="Calibri"/>
                                      <w:color w:val="000000"/>
                                      <w:kern w:val="24"/>
                                      <w:sz w:val="18"/>
                                      <w:szCs w:val="18"/>
                                    </w:rPr>
                                    <w:t>Del. Benito Juárez, C.P. 03100</w:t>
                                  </w:r>
                                </w:p>
                                <w:p w:rsidR="00166B48" w:rsidRDefault="00166B48" w:rsidP="00166B48">
                                  <w:pPr>
                                    <w:pStyle w:val="NormalWeb"/>
                                    <w:spacing w:before="0" w:beforeAutospacing="0" w:after="0" w:afterAutospacing="0"/>
                                  </w:pPr>
                                  <w:r>
                                    <w:rPr>
                                      <w:rFonts w:asciiTheme="minorHAnsi" w:eastAsia="Times New Roman" w:hAnsi="Calibri"/>
                                      <w:color w:val="000000"/>
                                      <w:kern w:val="24"/>
                                      <w:sz w:val="18"/>
                                      <w:szCs w:val="18"/>
                                    </w:rPr>
                                    <w:t xml:space="preserve">México, D.F. </w:t>
                                  </w:r>
                                </w:p>
                                <w:p w:rsidR="00166B48" w:rsidRDefault="00166B48" w:rsidP="00166B48">
                                  <w:pPr>
                                    <w:pStyle w:val="NormalWeb"/>
                                    <w:spacing w:before="0" w:beforeAutospacing="0" w:after="0" w:afterAutospacing="0" w:line="60" w:lineRule="atLeast"/>
                                    <w:rPr>
                                      <w:rFonts w:asciiTheme="minorHAnsi" w:eastAsia="Times New Roman" w:hAnsi="Calibri"/>
                                      <w:color w:val="000000"/>
                                      <w:kern w:val="24"/>
                                      <w:sz w:val="18"/>
                                      <w:szCs w:val="18"/>
                                    </w:rPr>
                                  </w:pPr>
                                  <w:r>
                                    <w:rPr>
                                      <w:rFonts w:asciiTheme="minorHAnsi" w:eastAsia="Times New Roman" w:hAnsi="Calibri"/>
                                      <w:color w:val="000000"/>
                                      <w:kern w:val="24"/>
                                      <w:sz w:val="18"/>
                                      <w:szCs w:val="18"/>
                                    </w:rPr>
                                    <w:t>Tel. 52004000</w:t>
                                  </w:r>
                                </w:p>
                                <w:p w:rsidR="00166B48" w:rsidRDefault="00656610" w:rsidP="00166B48">
                                  <w:pPr>
                                    <w:pStyle w:val="NormalWeb"/>
                                    <w:spacing w:before="0" w:beforeAutospacing="0" w:after="0" w:afterAutospacing="0" w:line="60" w:lineRule="atLeast"/>
                                  </w:pPr>
                                  <w:hyperlink r:id="rId1" w:history="1">
                                    <w:r w:rsidR="00166B48">
                                      <w:rPr>
                                        <w:rStyle w:val="Hipervnculo"/>
                                        <w:rFonts w:asciiTheme="minorHAnsi" w:eastAsia="Times New Roman" w:hAnsi="Calibri"/>
                                        <w:color w:val="1F4E79"/>
                                        <w:kern w:val="24"/>
                                      </w:rPr>
                                      <w:t>www.pan.org.mx</w:t>
                                    </w:r>
                                  </w:hyperlink>
                                </w:p>
                              </w:txbxContent>
                            </wps:txbx>
                            <wps:bodyPr vert="horz" wrap="square" lIns="91440" tIns="45720" rIns="91440" bIns="45720" rtlCol="0">
                              <a:noAutofit/>
                            </wps:bodyPr>
                          </wps:wsp>
                        </a:graphicData>
                      </a:graphic>
                      <wp14:sizeRelH relativeFrom="margin">
                        <wp14:pctWidth>0</wp14:pctWidth>
                      </wp14:sizeRelH>
                    </wp:anchor>
                  </w:drawing>
                </mc:Choice>
                <mc:Fallback>
                  <w:pict>
                    <v:rect w14:anchorId="6EE8E2D0" id="Subtítulo 2" o:spid="_x0000_s1027" style="position:absolute;margin-left:315.35pt;margin-top:.8pt;width:159.65pt;height:76.0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" filled="f" stroked="f">
                      <v:path arrowok="t"/>
                      <o:lock v:ext="edit" grouping="t"/>
                      <v:textbox>
                        <w:txbxContent>
                          <w:p w:rsidR="00166B48" w:rsidRDefault="00166B48" w:rsidP="00166B48">
                            <w:pPr>
                              <w:pStyle w:val="NormalWeb"/>
                              <w:spacing w:before="0" w:beforeAutospacing="0" w:after="0" w:afterAutospacing="0"/>
                            </w:pPr>
                            <w:r>
                              <w:rPr>
                                <w:rFonts w:asciiTheme="minorHAnsi" w:eastAsia="Times New Roman" w:hAnsi="Calibri"/>
                                <w:b/>
                                <w:bCs/>
                                <w:color w:val="000000"/>
                                <w:kern w:val="24"/>
                                <w:sz w:val="18"/>
                                <w:szCs w:val="18"/>
                              </w:rPr>
                              <w:t>Comité Ejecutivo Nacional del Pan</w:t>
                            </w:r>
                          </w:p>
                          <w:p w:rsidR="00166B48" w:rsidRDefault="00166B48" w:rsidP="00166B48">
                            <w:pPr>
                              <w:pStyle w:val="NormalWeb"/>
                              <w:spacing w:before="0" w:beforeAutospacing="0" w:after="0" w:afterAutospacing="0"/>
                            </w:pPr>
                            <w:r>
                              <w:rPr>
                                <w:rFonts w:asciiTheme="minorHAnsi" w:eastAsia="Times New Roman" w:hAnsi="Calibri"/>
                                <w:color w:val="000000"/>
                                <w:kern w:val="24"/>
                                <w:sz w:val="18"/>
                                <w:szCs w:val="18"/>
                              </w:rPr>
                              <w:t>Av. Coyoacán 1546, Col. del Valle</w:t>
                            </w:r>
                          </w:p>
                          <w:p w:rsidR="00166B48" w:rsidRDefault="00166B48" w:rsidP="00166B48">
                            <w:pPr>
                              <w:pStyle w:val="NormalWeb"/>
                              <w:spacing w:before="0" w:beforeAutospacing="0" w:after="0" w:afterAutospacing="0"/>
                            </w:pPr>
                            <w:r>
                              <w:rPr>
                                <w:rFonts w:asciiTheme="minorHAnsi" w:eastAsia="Times New Roman" w:hAnsi="Calibri"/>
                                <w:color w:val="000000"/>
                                <w:kern w:val="24"/>
                                <w:sz w:val="18"/>
                                <w:szCs w:val="18"/>
                              </w:rPr>
                              <w:t>Del. Benito Juárez, C.P. 03100</w:t>
                            </w:r>
                          </w:p>
                          <w:p w:rsidR="00166B48" w:rsidRDefault="00166B48" w:rsidP="00166B48">
                            <w:pPr>
                              <w:pStyle w:val="NormalWeb"/>
                              <w:spacing w:before="0" w:beforeAutospacing="0" w:after="0" w:afterAutospacing="0"/>
                            </w:pPr>
                            <w:r>
                              <w:rPr>
                                <w:rFonts w:asciiTheme="minorHAnsi" w:eastAsia="Times New Roman" w:hAnsi="Calibri"/>
                                <w:color w:val="000000"/>
                                <w:kern w:val="24"/>
                                <w:sz w:val="18"/>
                                <w:szCs w:val="18"/>
                              </w:rPr>
                              <w:t xml:space="preserve">México, D.F. </w:t>
                            </w:r>
                          </w:p>
                          <w:p w:rsidR="00166B48" w:rsidRDefault="00166B48" w:rsidP="00166B48">
                            <w:pPr>
                              <w:pStyle w:val="NormalWeb"/>
                              <w:spacing w:before="0" w:beforeAutospacing="0" w:after="0" w:afterAutospacing="0" w:line="60" w:lineRule="atLeast"/>
                              <w:rPr>
                                <w:rFonts w:asciiTheme="minorHAnsi" w:eastAsia="Times New Roman" w:hAnsi="Calibri"/>
                                <w:color w:val="000000"/>
                                <w:kern w:val="24"/>
                                <w:sz w:val="18"/>
                                <w:szCs w:val="18"/>
                              </w:rPr>
                            </w:pPr>
                            <w:r>
                              <w:rPr>
                                <w:rFonts w:asciiTheme="minorHAnsi" w:eastAsia="Times New Roman" w:hAnsi="Calibri"/>
                                <w:color w:val="000000"/>
                                <w:kern w:val="24"/>
                                <w:sz w:val="18"/>
                                <w:szCs w:val="18"/>
                              </w:rPr>
                              <w:t>Tel. 52004000</w:t>
                            </w:r>
                          </w:p>
                          <w:p w:rsidR="00166B48" w:rsidRDefault="001A586B" w:rsidP="00166B48">
                            <w:pPr>
                              <w:pStyle w:val="NormalWeb"/>
                              <w:spacing w:before="0" w:beforeAutospacing="0" w:after="0" w:afterAutospacing="0" w:line="60" w:lineRule="atLeast"/>
                            </w:pPr>
                            <w:hyperlink r:id="rId2" w:history="1">
                              <w:r w:rsidR="00166B48">
                                <w:rPr>
                                  <w:rStyle w:val="Hipervnculo"/>
                                  <w:rFonts w:asciiTheme="minorHAnsi" w:eastAsia="Times New Roman" w:hAnsi="Calibri"/>
                                  <w:color w:val="1F4E79"/>
                                  <w:kern w:val="24"/>
                                </w:rPr>
                                <w:t>www.pan.org.mx</w:t>
                              </w:r>
                            </w:hyperlink>
                          </w:p>
                        </w:txbxContent>
                      </v:textbox>
                    </v:rect>
                  </w:pict>
                </mc:Fallback>
              </mc:AlternateContent>
            </w:r>
            <w:r w:rsidR="00166B48">
              <w:rPr>
                <w:rFonts w:ascii="Eras Medium ITC" w:hAnsi="Eras Medium ITC"/>
                <w:noProof/>
                <w:sz w:val="24"/>
                <w:szCs w:val="24"/>
                <w:lang w:eastAsia="es-MX"/>
              </w:rPr>
              <mc:AlternateContent>
                <mc:Choice Requires="wps">
                  <w:drawing>
                    <wp:anchor distT="0" distB="0" distL="114300" distR="114300" simplePos="0" relativeHeight="251664384" behindDoc="0" locked="0" layoutInCell="1" allowOverlap="1" wp14:anchorId="28097C05" wp14:editId="0EE7A390">
                      <wp:simplePos x="0" y="0"/>
                      <wp:positionH relativeFrom="column">
                        <wp:posOffset>4018335</wp:posOffset>
                      </wp:positionH>
                      <wp:positionV relativeFrom="paragraph">
                        <wp:posOffset>33655</wp:posOffset>
                      </wp:positionV>
                      <wp:extent cx="0" cy="908685"/>
                      <wp:effectExtent l="0" t="0" r="19050" b="24765"/>
                      <wp:wrapNone/>
                      <wp:docPr id="7" name="Conector recto 6"/>
                      <wp:cNvGraphicFramePr/>
                      <a:graphic xmlns:a="http://schemas.openxmlformats.org/drawingml/2006/main">
                        <a:graphicData uri="http://schemas.microsoft.com/office/word/2010/wordprocessingShape">
                          <wps:wsp>
                            <wps:cNvCnPr/>
                            <wps:spPr>
                              <a:xfrm>
                                <a:off x="0" y="0"/>
                                <a:ext cx="0" cy="908685"/>
                              </a:xfrm>
                              <a:prstGeom prst="line">
                                <a:avLst/>
                              </a:prstGeom>
                              <a:noFill/>
                              <a:ln w="12700" cap="flat" cmpd="sng" algn="ctr">
                                <a:solidFill>
                                  <a:srgbClr val="5B9BD5"/>
                                </a:solidFill>
                                <a:prstDash val="solid"/>
                                <a:miter lim="800000"/>
                              </a:ln>
                              <a:effectLst/>
                            </wps:spPr>
                            <wps:bodyPr/>
                          </wps:wsp>
                        </a:graphicData>
                      </a:graphic>
                    </wp:anchor>
                  </w:drawing>
                </mc:Choice>
                <mc:Fallback>
                  <w:pict>
                    <v:line w14:anchorId="34D96F3A" id="Conector recto 6"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316.4pt,2.65pt" to="316.4pt,7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" strokecolor="#5b9bd5" strokeweight="1pt">
                      <v:stroke joinstyle="miter"/>
                    </v:line>
                  </w:pict>
                </mc:Fallback>
              </mc:AlternateContent>
            </w:r>
          </w:p>
        </w:sdtContent>
      </w:sdt>
    </w:sdtContent>
  </w:sdt>
  <w:p w:rsidR="00E90621" w:rsidRDefault="00E90621" w:rsidP="00D00390">
    <w:pPr>
      <w:pStyle w:val="Piedepgina"/>
      <w:jc w:val="center"/>
      <w:rPr>
        <w:rFonts w:ascii="Eras Light ITC" w:hAnsi="Eras Light ITC"/>
        <w:b/>
        <w:noProof/>
        <w:sz w:val="16"/>
        <w:szCs w:val="16"/>
        <w:lang w:eastAsia="es-MX"/>
      </w:rPr>
    </w:pPr>
  </w:p>
  <w:p w:rsidR="00166B48" w:rsidRDefault="00166B48" w:rsidP="00D00390">
    <w:pPr>
      <w:pStyle w:val="Piedepgina"/>
      <w:jc w:val="center"/>
      <w:rPr>
        <w:rFonts w:ascii="Eras Light ITC" w:hAnsi="Eras Light ITC"/>
        <w:b/>
        <w:noProof/>
        <w:sz w:val="16"/>
        <w:szCs w:val="16"/>
        <w:lang w:eastAsia="es-MX"/>
      </w:rPr>
    </w:pPr>
  </w:p>
  <w:p w:rsidR="00166B48" w:rsidRDefault="00166B48" w:rsidP="00D00390">
    <w:pPr>
      <w:pStyle w:val="Piedepgina"/>
      <w:jc w:val="center"/>
      <w:rPr>
        <w:rFonts w:ascii="Eras Light ITC" w:hAnsi="Eras Light ITC"/>
        <w:b/>
        <w:noProof/>
        <w:sz w:val="16"/>
        <w:szCs w:val="16"/>
        <w:lang w:eastAsia="es-MX"/>
      </w:rPr>
    </w:pPr>
  </w:p>
  <w:p w:rsidR="00166B48" w:rsidRDefault="00166B48" w:rsidP="00D00390">
    <w:pPr>
      <w:pStyle w:val="Piedepgina"/>
      <w:jc w:val="center"/>
      <w:rPr>
        <w:rFonts w:ascii="Eras Light ITC" w:hAnsi="Eras Light ITC"/>
        <w:b/>
        <w:noProof/>
        <w:sz w:val="16"/>
        <w:szCs w:val="16"/>
        <w:lang w:eastAsia="es-MX"/>
      </w:rPr>
    </w:pPr>
  </w:p>
  <w:p w:rsidR="00166B48" w:rsidRPr="0029260E" w:rsidRDefault="00166B48" w:rsidP="00D00390">
    <w:pPr>
      <w:pStyle w:val="Piedepgina"/>
      <w:jc w:val="center"/>
      <w:rPr>
        <w:rFonts w:ascii="Eras Light ITC" w:hAnsi="Eras Light ITC"/>
        <w:b/>
        <w:noProof/>
        <w:sz w:val="16"/>
        <w:szCs w:val="16"/>
        <w:lang w:eastAsia="es-MX"/>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6610" w:rsidRDefault="00656610" w:rsidP="00BF4E39">
      <w:pPr>
        <w:spacing w:after="0" w:line="240" w:lineRule="auto"/>
      </w:pPr>
      <w:r>
        <w:separator/>
      </w:r>
    </w:p>
  </w:footnote>
  <w:footnote w:type="continuationSeparator" w:id="0">
    <w:p w:rsidR="00656610" w:rsidRDefault="00656610" w:rsidP="00BF4E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0621" w:rsidRDefault="00E90621">
    <w:pPr>
      <w:pStyle w:val="Encabezado"/>
    </w:pPr>
    <w:r>
      <w:rPr>
        <w:noProof/>
        <w:lang w:eastAsia="es-MX"/>
      </w:rPr>
      <mc:AlternateContent>
        <mc:Choice Requires="wps">
          <w:drawing>
            <wp:anchor distT="45720" distB="45720" distL="114300" distR="114300" simplePos="0" relativeHeight="251661312" behindDoc="0" locked="0" layoutInCell="1" allowOverlap="1" wp14:anchorId="60E4AAE0" wp14:editId="3F7C4F02">
              <wp:simplePos x="0" y="0"/>
              <wp:positionH relativeFrom="column">
                <wp:posOffset>3428365</wp:posOffset>
              </wp:positionH>
              <wp:positionV relativeFrom="paragraph">
                <wp:posOffset>383540</wp:posOffset>
              </wp:positionV>
              <wp:extent cx="2244725" cy="41021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4725" cy="410210"/>
                      </a:xfrm>
                      <a:prstGeom prst="rect">
                        <a:avLst/>
                      </a:prstGeom>
                      <a:noFill/>
                      <a:ln w="9525">
                        <a:noFill/>
                        <a:miter lim="800000"/>
                        <a:headEnd/>
                        <a:tailEnd/>
                      </a:ln>
                    </wps:spPr>
                    <wps:txbx>
                      <w:txbxContent>
                        <w:p w:rsidR="00E90621" w:rsidRPr="007D216D" w:rsidRDefault="00E90621" w:rsidP="00BF4E39">
                          <w:pPr>
                            <w:spacing w:after="0" w:line="240" w:lineRule="auto"/>
                            <w:jc w:val="center"/>
                            <w:rPr>
                              <w:rFonts w:ascii="Eras Medium ITC" w:hAnsi="Eras Medium ITC"/>
                              <w:b/>
                            </w:rPr>
                          </w:pPr>
                          <w:r w:rsidRPr="007D216D">
                            <w:rPr>
                              <w:rFonts w:ascii="Eras Medium ITC" w:hAnsi="Eras Medium ITC"/>
                              <w:b/>
                            </w:rPr>
                            <w:t>PROCESO ELECTORAL INTERNO</w:t>
                          </w:r>
                        </w:p>
                        <w:p w:rsidR="00E90621" w:rsidRPr="007D216D" w:rsidRDefault="00E90621" w:rsidP="00BF4E39">
                          <w:pPr>
                            <w:spacing w:after="0" w:line="240" w:lineRule="auto"/>
                            <w:jc w:val="center"/>
                            <w:rPr>
                              <w:rFonts w:ascii="Eras Medium ITC" w:hAnsi="Eras Medium ITC"/>
                              <w:b/>
                            </w:rPr>
                          </w:pPr>
                          <w:r w:rsidRPr="007D216D">
                            <w:rPr>
                              <w:rFonts w:ascii="Eras Medium ITC" w:hAnsi="Eras Medium ITC"/>
                              <w:b/>
                            </w:rPr>
                            <w:t>201</w:t>
                          </w:r>
                          <w:r w:rsidR="00B405C2">
                            <w:rPr>
                              <w:rFonts w:ascii="Eras Medium ITC" w:hAnsi="Eras Medium ITC"/>
                              <w:b/>
                            </w:rPr>
                            <w:t>7</w:t>
                          </w:r>
                          <w:r w:rsidRPr="007D216D">
                            <w:rPr>
                              <w:rFonts w:ascii="Eras Medium ITC" w:hAnsi="Eras Medium ITC"/>
                              <w:b/>
                            </w:rPr>
                            <w:t xml:space="preserve"> - 201</w:t>
                          </w:r>
                          <w:r w:rsidR="00A060BA">
                            <w:rPr>
                              <w:rFonts w:ascii="Eras Medium ITC" w:hAnsi="Eras Medium ITC"/>
                              <w:b/>
                            </w:rPr>
                            <w:t>8</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60E4AAE0" id="_x0000_t202" coordsize="21600,21600" o:spt="202" path="m,l,21600r21600,l21600,xe">
              <v:stroke joinstyle="miter"/>
              <v:path gradientshapeok="t" o:connecttype="rect"/>
            </v:shapetype>
            <v:shape id="Cuadro de texto 217" o:spid="_x0000_s1026" type="#_x0000_t202" style="position:absolute;margin-left:269.95pt;margin-top:30.2pt;width:176.75pt;height:32.3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" filled="f" stroked="f">
              <v:textbox style="mso-fit-shape-to-text:t">
                <w:txbxContent>
                  <w:p w:rsidR="00E90621" w:rsidRPr="007D216D" w:rsidRDefault="00E90621" w:rsidP="00BF4E39">
                    <w:pPr>
                      <w:spacing w:after="0" w:line="240" w:lineRule="auto"/>
                      <w:jc w:val="center"/>
                      <w:rPr>
                        <w:rFonts w:ascii="Eras Medium ITC" w:hAnsi="Eras Medium ITC"/>
                        <w:b/>
                      </w:rPr>
                    </w:pPr>
                    <w:r w:rsidRPr="007D216D">
                      <w:rPr>
                        <w:rFonts w:ascii="Eras Medium ITC" w:hAnsi="Eras Medium ITC"/>
                        <w:b/>
                      </w:rPr>
                      <w:t>PROCESO ELECTORAL INTERNO</w:t>
                    </w:r>
                  </w:p>
                  <w:p w:rsidR="00E90621" w:rsidRPr="007D216D" w:rsidRDefault="00E90621" w:rsidP="00BF4E39">
                    <w:pPr>
                      <w:spacing w:after="0" w:line="240" w:lineRule="auto"/>
                      <w:jc w:val="center"/>
                      <w:rPr>
                        <w:rFonts w:ascii="Eras Medium ITC" w:hAnsi="Eras Medium ITC"/>
                        <w:b/>
                      </w:rPr>
                    </w:pPr>
                    <w:r w:rsidRPr="007D216D">
                      <w:rPr>
                        <w:rFonts w:ascii="Eras Medium ITC" w:hAnsi="Eras Medium ITC"/>
                        <w:b/>
                      </w:rPr>
                      <w:t>201</w:t>
                    </w:r>
                    <w:r w:rsidR="00B405C2">
                      <w:rPr>
                        <w:rFonts w:ascii="Eras Medium ITC" w:hAnsi="Eras Medium ITC"/>
                        <w:b/>
                      </w:rPr>
                      <w:t>7</w:t>
                    </w:r>
                    <w:r w:rsidRPr="007D216D">
                      <w:rPr>
                        <w:rFonts w:ascii="Eras Medium ITC" w:hAnsi="Eras Medium ITC"/>
                        <w:b/>
                      </w:rPr>
                      <w:t xml:space="preserve"> - 201</w:t>
                    </w:r>
                    <w:r w:rsidR="00A060BA">
                      <w:rPr>
                        <w:rFonts w:ascii="Eras Medium ITC" w:hAnsi="Eras Medium ITC"/>
                        <w:b/>
                      </w:rPr>
                      <w:t>8</w:t>
                    </w:r>
                  </w:p>
                </w:txbxContent>
              </v:textbox>
              <w10:wrap type="square"/>
            </v:shape>
          </w:pict>
        </mc:Fallback>
      </mc:AlternateContent>
    </w:r>
    <w:r>
      <w:rPr>
        <w:noProof/>
        <w:lang w:eastAsia="es-MX"/>
      </w:rPr>
      <w:drawing>
        <wp:anchor distT="0" distB="0" distL="114300" distR="114300" simplePos="0" relativeHeight="251659264" behindDoc="1" locked="0" layoutInCell="1" allowOverlap="1" wp14:anchorId="1EEFCE54" wp14:editId="70CB34BE">
          <wp:simplePos x="0" y="0"/>
          <wp:positionH relativeFrom="column">
            <wp:posOffset>0</wp:posOffset>
          </wp:positionH>
          <wp:positionV relativeFrom="paragraph">
            <wp:posOffset>-162560</wp:posOffset>
          </wp:positionV>
          <wp:extent cx="2190750" cy="967105"/>
          <wp:effectExtent l="0" t="0" r="0" b="4445"/>
          <wp:wrapTight wrapText="bothSides">
            <wp:wrapPolygon edited="0">
              <wp:start x="0" y="0"/>
              <wp:lineTo x="0" y="21274"/>
              <wp:lineTo x="21412" y="21274"/>
              <wp:lineTo x="21412" y="0"/>
              <wp:lineTo x="0" y="0"/>
            </wp:wrapPolygon>
          </wp:wrapTight>
          <wp:docPr id="13"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0" cy="96710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AA7FF0"/>
    <w:multiLevelType w:val="hybridMultilevel"/>
    <w:tmpl w:val="F804657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3025593"/>
    <w:multiLevelType w:val="hybridMultilevel"/>
    <w:tmpl w:val="7242AE7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49677B6"/>
    <w:multiLevelType w:val="hybridMultilevel"/>
    <w:tmpl w:val="7DCEBE72"/>
    <w:lvl w:ilvl="0" w:tplc="3886FF9C">
      <w:start w:val="1"/>
      <w:numFmt w:val="decimal"/>
      <w:lvlText w:val="%1."/>
      <w:lvlJc w:val="left"/>
      <w:pPr>
        <w:ind w:left="720" w:hanging="360"/>
      </w:pPr>
      <w:rPr>
        <w:b/>
      </w:rPr>
    </w:lvl>
    <w:lvl w:ilvl="1" w:tplc="B93494E2">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8C62415"/>
    <w:multiLevelType w:val="hybridMultilevel"/>
    <w:tmpl w:val="C158E5C6"/>
    <w:lvl w:ilvl="0" w:tplc="9EC09B00">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F025288"/>
    <w:multiLevelType w:val="hybridMultilevel"/>
    <w:tmpl w:val="088C2E52"/>
    <w:lvl w:ilvl="0" w:tplc="841C946E">
      <w:start w:val="1"/>
      <w:numFmt w:val="lowerLetter"/>
      <w:lvlText w:val="%1."/>
      <w:lvlJc w:val="left"/>
      <w:pPr>
        <w:ind w:left="-127" w:hanging="360"/>
      </w:pPr>
      <w:rPr>
        <w:b/>
      </w:rPr>
    </w:lvl>
    <w:lvl w:ilvl="1" w:tplc="080A0019">
      <w:start w:val="1"/>
      <w:numFmt w:val="lowerLetter"/>
      <w:lvlText w:val="%2."/>
      <w:lvlJc w:val="left"/>
      <w:pPr>
        <w:ind w:left="593" w:hanging="360"/>
      </w:pPr>
    </w:lvl>
    <w:lvl w:ilvl="2" w:tplc="080A001B" w:tentative="1">
      <w:start w:val="1"/>
      <w:numFmt w:val="lowerRoman"/>
      <w:lvlText w:val="%3."/>
      <w:lvlJc w:val="right"/>
      <w:pPr>
        <w:ind w:left="1313" w:hanging="180"/>
      </w:pPr>
    </w:lvl>
    <w:lvl w:ilvl="3" w:tplc="080A000F" w:tentative="1">
      <w:start w:val="1"/>
      <w:numFmt w:val="decimal"/>
      <w:lvlText w:val="%4."/>
      <w:lvlJc w:val="left"/>
      <w:pPr>
        <w:ind w:left="2033" w:hanging="360"/>
      </w:pPr>
    </w:lvl>
    <w:lvl w:ilvl="4" w:tplc="080A0019" w:tentative="1">
      <w:start w:val="1"/>
      <w:numFmt w:val="lowerLetter"/>
      <w:lvlText w:val="%5."/>
      <w:lvlJc w:val="left"/>
      <w:pPr>
        <w:ind w:left="2753" w:hanging="360"/>
      </w:pPr>
    </w:lvl>
    <w:lvl w:ilvl="5" w:tplc="080A001B" w:tentative="1">
      <w:start w:val="1"/>
      <w:numFmt w:val="lowerRoman"/>
      <w:lvlText w:val="%6."/>
      <w:lvlJc w:val="right"/>
      <w:pPr>
        <w:ind w:left="3473" w:hanging="180"/>
      </w:pPr>
    </w:lvl>
    <w:lvl w:ilvl="6" w:tplc="080A000F" w:tentative="1">
      <w:start w:val="1"/>
      <w:numFmt w:val="decimal"/>
      <w:lvlText w:val="%7."/>
      <w:lvlJc w:val="left"/>
      <w:pPr>
        <w:ind w:left="4193" w:hanging="360"/>
      </w:pPr>
    </w:lvl>
    <w:lvl w:ilvl="7" w:tplc="080A0019" w:tentative="1">
      <w:start w:val="1"/>
      <w:numFmt w:val="lowerLetter"/>
      <w:lvlText w:val="%8."/>
      <w:lvlJc w:val="left"/>
      <w:pPr>
        <w:ind w:left="4913" w:hanging="360"/>
      </w:pPr>
    </w:lvl>
    <w:lvl w:ilvl="8" w:tplc="080A001B" w:tentative="1">
      <w:start w:val="1"/>
      <w:numFmt w:val="lowerRoman"/>
      <w:lvlText w:val="%9."/>
      <w:lvlJc w:val="right"/>
      <w:pPr>
        <w:ind w:left="5633" w:hanging="180"/>
      </w:pPr>
    </w:lvl>
  </w:abstractNum>
  <w:abstractNum w:abstractNumId="5" w15:restartNumberingAfterBreak="0">
    <w:nsid w:val="3F3A49C9"/>
    <w:multiLevelType w:val="hybridMultilevel"/>
    <w:tmpl w:val="B9AC776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2FF7461"/>
    <w:multiLevelType w:val="hybridMultilevel"/>
    <w:tmpl w:val="C158E5C6"/>
    <w:lvl w:ilvl="0" w:tplc="9EC09B00">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32B6871"/>
    <w:multiLevelType w:val="hybridMultilevel"/>
    <w:tmpl w:val="FABC8686"/>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66B115A"/>
    <w:multiLevelType w:val="hybridMultilevel"/>
    <w:tmpl w:val="CFDE16D0"/>
    <w:lvl w:ilvl="0" w:tplc="080A0013">
      <w:start w:val="1"/>
      <w:numFmt w:val="upperRoman"/>
      <w:lvlText w:val="%1."/>
      <w:lvlJc w:val="right"/>
      <w:pPr>
        <w:ind w:left="36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A652B19"/>
    <w:multiLevelType w:val="hybridMultilevel"/>
    <w:tmpl w:val="1CBCCA8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2BF496A"/>
    <w:multiLevelType w:val="hybridMultilevel"/>
    <w:tmpl w:val="C158E5C6"/>
    <w:lvl w:ilvl="0" w:tplc="9EC09B00">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5"/>
  </w:num>
  <w:num w:numId="3">
    <w:abstractNumId w:val="0"/>
  </w:num>
  <w:num w:numId="4">
    <w:abstractNumId w:val="8"/>
  </w:num>
  <w:num w:numId="5">
    <w:abstractNumId w:val="9"/>
  </w:num>
  <w:num w:numId="6">
    <w:abstractNumId w:val="6"/>
  </w:num>
  <w:num w:numId="7">
    <w:abstractNumId w:val="7"/>
  </w:num>
  <w:num w:numId="8">
    <w:abstractNumId w:val="2"/>
  </w:num>
  <w:num w:numId="9">
    <w:abstractNumId w:val="4"/>
  </w:num>
  <w:num w:numId="10">
    <w:abstractNumId w:val="1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17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563"/>
    <w:rsid w:val="0000388A"/>
    <w:rsid w:val="00004BD9"/>
    <w:rsid w:val="00024BA2"/>
    <w:rsid w:val="000260CB"/>
    <w:rsid w:val="000316AB"/>
    <w:rsid w:val="000674F8"/>
    <w:rsid w:val="00071CE7"/>
    <w:rsid w:val="000764BF"/>
    <w:rsid w:val="00076AB1"/>
    <w:rsid w:val="000A2310"/>
    <w:rsid w:val="000C44BD"/>
    <w:rsid w:val="000C7066"/>
    <w:rsid w:val="00103972"/>
    <w:rsid w:val="001114DC"/>
    <w:rsid w:val="00117CF2"/>
    <w:rsid w:val="001236A5"/>
    <w:rsid w:val="00131624"/>
    <w:rsid w:val="00134B18"/>
    <w:rsid w:val="0016124C"/>
    <w:rsid w:val="00161992"/>
    <w:rsid w:val="001621F3"/>
    <w:rsid w:val="00166B48"/>
    <w:rsid w:val="00170DB2"/>
    <w:rsid w:val="001A3EB7"/>
    <w:rsid w:val="001A4103"/>
    <w:rsid w:val="001A586B"/>
    <w:rsid w:val="001A5B4B"/>
    <w:rsid w:val="001B1374"/>
    <w:rsid w:val="001B4587"/>
    <w:rsid w:val="001C31E5"/>
    <w:rsid w:val="00200BF4"/>
    <w:rsid w:val="00200EEE"/>
    <w:rsid w:val="00211B1F"/>
    <w:rsid w:val="002357EF"/>
    <w:rsid w:val="00235A37"/>
    <w:rsid w:val="002612C8"/>
    <w:rsid w:val="00272E04"/>
    <w:rsid w:val="0027386E"/>
    <w:rsid w:val="00281A9F"/>
    <w:rsid w:val="00286A2A"/>
    <w:rsid w:val="00287561"/>
    <w:rsid w:val="002B29ED"/>
    <w:rsid w:val="002D62EC"/>
    <w:rsid w:val="002D7639"/>
    <w:rsid w:val="00324CD1"/>
    <w:rsid w:val="00324FB2"/>
    <w:rsid w:val="00337B64"/>
    <w:rsid w:val="00361681"/>
    <w:rsid w:val="003715EA"/>
    <w:rsid w:val="00394A3C"/>
    <w:rsid w:val="00396BB3"/>
    <w:rsid w:val="003B2BAD"/>
    <w:rsid w:val="003B48A9"/>
    <w:rsid w:val="003B57B4"/>
    <w:rsid w:val="003B7A48"/>
    <w:rsid w:val="003C26A8"/>
    <w:rsid w:val="003D2288"/>
    <w:rsid w:val="003D247B"/>
    <w:rsid w:val="003D7D37"/>
    <w:rsid w:val="003E4CBF"/>
    <w:rsid w:val="003F4106"/>
    <w:rsid w:val="00410CB8"/>
    <w:rsid w:val="0042311B"/>
    <w:rsid w:val="004522D3"/>
    <w:rsid w:val="00457BA3"/>
    <w:rsid w:val="00463186"/>
    <w:rsid w:val="0047161E"/>
    <w:rsid w:val="004812D1"/>
    <w:rsid w:val="00494B63"/>
    <w:rsid w:val="004A74E7"/>
    <w:rsid w:val="004D0706"/>
    <w:rsid w:val="004E4D30"/>
    <w:rsid w:val="004E7CAF"/>
    <w:rsid w:val="004F247F"/>
    <w:rsid w:val="00501D25"/>
    <w:rsid w:val="005050F0"/>
    <w:rsid w:val="00511B85"/>
    <w:rsid w:val="005247B8"/>
    <w:rsid w:val="0052645A"/>
    <w:rsid w:val="00550E2F"/>
    <w:rsid w:val="005615E1"/>
    <w:rsid w:val="00562563"/>
    <w:rsid w:val="005647D1"/>
    <w:rsid w:val="00565578"/>
    <w:rsid w:val="00580DCC"/>
    <w:rsid w:val="005A7684"/>
    <w:rsid w:val="005B39F6"/>
    <w:rsid w:val="005B4705"/>
    <w:rsid w:val="005C2F46"/>
    <w:rsid w:val="005D30F3"/>
    <w:rsid w:val="005E26AD"/>
    <w:rsid w:val="005F3C9A"/>
    <w:rsid w:val="006015B5"/>
    <w:rsid w:val="006168AD"/>
    <w:rsid w:val="00635D52"/>
    <w:rsid w:val="006476E5"/>
    <w:rsid w:val="006565BF"/>
    <w:rsid w:val="00656610"/>
    <w:rsid w:val="00660E0C"/>
    <w:rsid w:val="0066546B"/>
    <w:rsid w:val="00671B7D"/>
    <w:rsid w:val="0068581F"/>
    <w:rsid w:val="006A0179"/>
    <w:rsid w:val="006A02BF"/>
    <w:rsid w:val="006C5C4D"/>
    <w:rsid w:val="006D1CFF"/>
    <w:rsid w:val="006E49E8"/>
    <w:rsid w:val="00704FE1"/>
    <w:rsid w:val="007067AA"/>
    <w:rsid w:val="00717277"/>
    <w:rsid w:val="007242FB"/>
    <w:rsid w:val="00736F74"/>
    <w:rsid w:val="00754383"/>
    <w:rsid w:val="00760F42"/>
    <w:rsid w:val="00787C8E"/>
    <w:rsid w:val="0079607C"/>
    <w:rsid w:val="007A53F1"/>
    <w:rsid w:val="007C192D"/>
    <w:rsid w:val="007C5260"/>
    <w:rsid w:val="007D431A"/>
    <w:rsid w:val="007D6040"/>
    <w:rsid w:val="007E5ABA"/>
    <w:rsid w:val="007E68CD"/>
    <w:rsid w:val="00850ACC"/>
    <w:rsid w:val="0085333A"/>
    <w:rsid w:val="008612A4"/>
    <w:rsid w:val="00883CC4"/>
    <w:rsid w:val="0088778C"/>
    <w:rsid w:val="00890D52"/>
    <w:rsid w:val="008A671F"/>
    <w:rsid w:val="008C2280"/>
    <w:rsid w:val="008D75D4"/>
    <w:rsid w:val="008E28E5"/>
    <w:rsid w:val="0090256E"/>
    <w:rsid w:val="009045DD"/>
    <w:rsid w:val="009131B5"/>
    <w:rsid w:val="0092105F"/>
    <w:rsid w:val="00923ADB"/>
    <w:rsid w:val="00931C15"/>
    <w:rsid w:val="00950E6F"/>
    <w:rsid w:val="0099130F"/>
    <w:rsid w:val="009935BA"/>
    <w:rsid w:val="009A768F"/>
    <w:rsid w:val="009B7020"/>
    <w:rsid w:val="009D61DF"/>
    <w:rsid w:val="00A01F50"/>
    <w:rsid w:val="00A01FCE"/>
    <w:rsid w:val="00A0268F"/>
    <w:rsid w:val="00A0305F"/>
    <w:rsid w:val="00A060BA"/>
    <w:rsid w:val="00A06B49"/>
    <w:rsid w:val="00A15762"/>
    <w:rsid w:val="00A21EF6"/>
    <w:rsid w:val="00A2692F"/>
    <w:rsid w:val="00A3072C"/>
    <w:rsid w:val="00A43FA9"/>
    <w:rsid w:val="00A6457D"/>
    <w:rsid w:val="00A91EA0"/>
    <w:rsid w:val="00A92327"/>
    <w:rsid w:val="00A923AC"/>
    <w:rsid w:val="00AB49E2"/>
    <w:rsid w:val="00AB4C39"/>
    <w:rsid w:val="00AC1F94"/>
    <w:rsid w:val="00AC5FD1"/>
    <w:rsid w:val="00AD6A2A"/>
    <w:rsid w:val="00AE10DD"/>
    <w:rsid w:val="00B173E7"/>
    <w:rsid w:val="00B24E15"/>
    <w:rsid w:val="00B31F8A"/>
    <w:rsid w:val="00B405C2"/>
    <w:rsid w:val="00B5382F"/>
    <w:rsid w:val="00B54813"/>
    <w:rsid w:val="00B65F8F"/>
    <w:rsid w:val="00B81CF9"/>
    <w:rsid w:val="00B84C3D"/>
    <w:rsid w:val="00B9493B"/>
    <w:rsid w:val="00BA40E4"/>
    <w:rsid w:val="00BA765F"/>
    <w:rsid w:val="00BB44EA"/>
    <w:rsid w:val="00BC5116"/>
    <w:rsid w:val="00BC61AE"/>
    <w:rsid w:val="00BD7A3D"/>
    <w:rsid w:val="00BF29E9"/>
    <w:rsid w:val="00BF4E39"/>
    <w:rsid w:val="00C01647"/>
    <w:rsid w:val="00C14A48"/>
    <w:rsid w:val="00C57ABA"/>
    <w:rsid w:val="00C84225"/>
    <w:rsid w:val="00C922C8"/>
    <w:rsid w:val="00CC38EA"/>
    <w:rsid w:val="00CD15C4"/>
    <w:rsid w:val="00CE1D8E"/>
    <w:rsid w:val="00D00390"/>
    <w:rsid w:val="00D01997"/>
    <w:rsid w:val="00D038DE"/>
    <w:rsid w:val="00D20976"/>
    <w:rsid w:val="00D20D97"/>
    <w:rsid w:val="00D246A7"/>
    <w:rsid w:val="00D5031E"/>
    <w:rsid w:val="00D546FE"/>
    <w:rsid w:val="00D5605E"/>
    <w:rsid w:val="00D70ED5"/>
    <w:rsid w:val="00D82698"/>
    <w:rsid w:val="00D87C59"/>
    <w:rsid w:val="00DC0239"/>
    <w:rsid w:val="00DC4779"/>
    <w:rsid w:val="00DE2242"/>
    <w:rsid w:val="00E123F7"/>
    <w:rsid w:val="00E15B89"/>
    <w:rsid w:val="00E20F8C"/>
    <w:rsid w:val="00E37BA0"/>
    <w:rsid w:val="00E4554D"/>
    <w:rsid w:val="00E67EAE"/>
    <w:rsid w:val="00E7624C"/>
    <w:rsid w:val="00E90621"/>
    <w:rsid w:val="00E96714"/>
    <w:rsid w:val="00E9725E"/>
    <w:rsid w:val="00EC6F2C"/>
    <w:rsid w:val="00ED0CF4"/>
    <w:rsid w:val="00EE67C4"/>
    <w:rsid w:val="00F105A3"/>
    <w:rsid w:val="00F16BC3"/>
    <w:rsid w:val="00F307E8"/>
    <w:rsid w:val="00F31C7B"/>
    <w:rsid w:val="00F34893"/>
    <w:rsid w:val="00F43589"/>
    <w:rsid w:val="00F456D9"/>
    <w:rsid w:val="00F628D1"/>
    <w:rsid w:val="00F65326"/>
    <w:rsid w:val="00F7119A"/>
    <w:rsid w:val="00F93987"/>
    <w:rsid w:val="00FC2840"/>
    <w:rsid w:val="00FC2BD4"/>
    <w:rsid w:val="00FE3E18"/>
    <w:rsid w:val="00FF7E2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F45662D-C1E2-4B70-8556-51D359A0E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48A9"/>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6318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63186"/>
    <w:rPr>
      <w:rFonts w:ascii="Segoe UI" w:hAnsi="Segoe UI" w:cs="Segoe UI"/>
      <w:sz w:val="18"/>
      <w:szCs w:val="18"/>
    </w:rPr>
  </w:style>
  <w:style w:type="paragraph" w:styleId="Encabezado">
    <w:name w:val="header"/>
    <w:basedOn w:val="Normal"/>
    <w:link w:val="EncabezadoCar"/>
    <w:uiPriority w:val="99"/>
    <w:unhideWhenUsed/>
    <w:rsid w:val="00BF4E3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F4E39"/>
  </w:style>
  <w:style w:type="paragraph" w:styleId="Piedepgina">
    <w:name w:val="footer"/>
    <w:basedOn w:val="Normal"/>
    <w:link w:val="PiedepginaCar"/>
    <w:uiPriority w:val="99"/>
    <w:unhideWhenUsed/>
    <w:rsid w:val="00BF4E3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F4E39"/>
  </w:style>
  <w:style w:type="paragraph" w:styleId="Prrafodelista">
    <w:name w:val="List Paragraph"/>
    <w:basedOn w:val="Normal"/>
    <w:uiPriority w:val="34"/>
    <w:qFormat/>
    <w:rsid w:val="00C01647"/>
    <w:pPr>
      <w:ind w:left="720"/>
      <w:contextualSpacing/>
    </w:pPr>
  </w:style>
  <w:style w:type="table" w:styleId="Tablaconcuadrcula">
    <w:name w:val="Table Grid"/>
    <w:basedOn w:val="Tablanormal"/>
    <w:uiPriority w:val="59"/>
    <w:rsid w:val="00C016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2D7639"/>
    <w:pPr>
      <w:spacing w:after="0" w:line="240" w:lineRule="auto"/>
    </w:pPr>
  </w:style>
  <w:style w:type="character" w:styleId="Hipervnculo">
    <w:name w:val="Hyperlink"/>
    <w:basedOn w:val="Fuentedeprrafopredeter"/>
    <w:uiPriority w:val="99"/>
    <w:unhideWhenUsed/>
    <w:rsid w:val="00B405C2"/>
    <w:rPr>
      <w:color w:val="0563C1" w:themeColor="hyperlink"/>
      <w:u w:val="single"/>
    </w:rPr>
  </w:style>
  <w:style w:type="paragraph" w:styleId="NormalWeb">
    <w:name w:val="Normal (Web)"/>
    <w:basedOn w:val="Normal"/>
    <w:uiPriority w:val="99"/>
    <w:semiHidden/>
    <w:unhideWhenUsed/>
    <w:rsid w:val="00B405C2"/>
    <w:pPr>
      <w:spacing w:before="100" w:beforeAutospacing="1" w:after="100" w:afterAutospacing="1" w:line="240" w:lineRule="auto"/>
    </w:pPr>
    <w:rPr>
      <w:rFonts w:ascii="Times New Roman" w:eastAsiaTheme="minorEastAsia" w:hAnsi="Times New Roman" w:cs="Times New Roman"/>
      <w:sz w:val="24"/>
      <w:szCs w:val="24"/>
      <w:lang w:eastAsia="es-MX"/>
    </w:rPr>
  </w:style>
  <w:style w:type="paragraph" w:customStyle="1" w:styleId="Texto">
    <w:name w:val="Texto"/>
    <w:basedOn w:val="Normal"/>
    <w:link w:val="TextoCar"/>
    <w:rsid w:val="00324FB2"/>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324FB2"/>
    <w:rPr>
      <w:rFonts w:ascii="Arial" w:eastAsia="Times New Roman" w:hAnsi="Arial" w:cs="Arial"/>
      <w:sz w:val="18"/>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015375">
      <w:bodyDiv w:val="1"/>
      <w:marLeft w:val="0"/>
      <w:marRight w:val="0"/>
      <w:marTop w:val="0"/>
      <w:marBottom w:val="0"/>
      <w:divBdr>
        <w:top w:val="none" w:sz="0" w:space="0" w:color="auto"/>
        <w:left w:val="none" w:sz="0" w:space="0" w:color="auto"/>
        <w:bottom w:val="none" w:sz="0" w:space="0" w:color="auto"/>
        <w:right w:val="none" w:sz="0" w:space="0" w:color="auto"/>
      </w:divBdr>
    </w:div>
    <w:div w:id="267927155">
      <w:bodyDiv w:val="1"/>
      <w:marLeft w:val="0"/>
      <w:marRight w:val="0"/>
      <w:marTop w:val="0"/>
      <w:marBottom w:val="0"/>
      <w:divBdr>
        <w:top w:val="none" w:sz="0" w:space="0" w:color="auto"/>
        <w:left w:val="none" w:sz="0" w:space="0" w:color="auto"/>
        <w:bottom w:val="none" w:sz="0" w:space="0" w:color="auto"/>
        <w:right w:val="none" w:sz="0" w:space="0" w:color="auto"/>
      </w:divBdr>
    </w:div>
    <w:div w:id="273710210">
      <w:bodyDiv w:val="1"/>
      <w:marLeft w:val="0"/>
      <w:marRight w:val="0"/>
      <w:marTop w:val="0"/>
      <w:marBottom w:val="0"/>
      <w:divBdr>
        <w:top w:val="none" w:sz="0" w:space="0" w:color="auto"/>
        <w:left w:val="none" w:sz="0" w:space="0" w:color="auto"/>
        <w:bottom w:val="none" w:sz="0" w:space="0" w:color="auto"/>
        <w:right w:val="none" w:sz="0" w:space="0" w:color="auto"/>
      </w:divBdr>
    </w:div>
    <w:div w:id="362480894">
      <w:bodyDiv w:val="1"/>
      <w:marLeft w:val="0"/>
      <w:marRight w:val="0"/>
      <w:marTop w:val="0"/>
      <w:marBottom w:val="0"/>
      <w:divBdr>
        <w:top w:val="none" w:sz="0" w:space="0" w:color="auto"/>
        <w:left w:val="none" w:sz="0" w:space="0" w:color="auto"/>
        <w:bottom w:val="none" w:sz="0" w:space="0" w:color="auto"/>
        <w:right w:val="none" w:sz="0" w:space="0" w:color="auto"/>
      </w:divBdr>
    </w:div>
    <w:div w:id="518198114">
      <w:bodyDiv w:val="1"/>
      <w:marLeft w:val="0"/>
      <w:marRight w:val="0"/>
      <w:marTop w:val="0"/>
      <w:marBottom w:val="0"/>
      <w:divBdr>
        <w:top w:val="none" w:sz="0" w:space="0" w:color="auto"/>
        <w:left w:val="none" w:sz="0" w:space="0" w:color="auto"/>
        <w:bottom w:val="none" w:sz="0" w:space="0" w:color="auto"/>
        <w:right w:val="none" w:sz="0" w:space="0" w:color="auto"/>
      </w:divBdr>
    </w:div>
    <w:div w:id="557595683">
      <w:bodyDiv w:val="1"/>
      <w:marLeft w:val="0"/>
      <w:marRight w:val="0"/>
      <w:marTop w:val="0"/>
      <w:marBottom w:val="0"/>
      <w:divBdr>
        <w:top w:val="none" w:sz="0" w:space="0" w:color="auto"/>
        <w:left w:val="none" w:sz="0" w:space="0" w:color="auto"/>
        <w:bottom w:val="none" w:sz="0" w:space="0" w:color="auto"/>
        <w:right w:val="none" w:sz="0" w:space="0" w:color="auto"/>
      </w:divBdr>
    </w:div>
    <w:div w:id="689991449">
      <w:bodyDiv w:val="1"/>
      <w:marLeft w:val="0"/>
      <w:marRight w:val="0"/>
      <w:marTop w:val="0"/>
      <w:marBottom w:val="0"/>
      <w:divBdr>
        <w:top w:val="none" w:sz="0" w:space="0" w:color="auto"/>
        <w:left w:val="none" w:sz="0" w:space="0" w:color="auto"/>
        <w:bottom w:val="none" w:sz="0" w:space="0" w:color="auto"/>
        <w:right w:val="none" w:sz="0" w:space="0" w:color="auto"/>
      </w:divBdr>
    </w:div>
    <w:div w:id="697048710">
      <w:bodyDiv w:val="1"/>
      <w:marLeft w:val="0"/>
      <w:marRight w:val="0"/>
      <w:marTop w:val="0"/>
      <w:marBottom w:val="0"/>
      <w:divBdr>
        <w:top w:val="none" w:sz="0" w:space="0" w:color="auto"/>
        <w:left w:val="none" w:sz="0" w:space="0" w:color="auto"/>
        <w:bottom w:val="none" w:sz="0" w:space="0" w:color="auto"/>
        <w:right w:val="none" w:sz="0" w:space="0" w:color="auto"/>
      </w:divBdr>
    </w:div>
    <w:div w:id="808672185">
      <w:bodyDiv w:val="1"/>
      <w:marLeft w:val="0"/>
      <w:marRight w:val="0"/>
      <w:marTop w:val="0"/>
      <w:marBottom w:val="0"/>
      <w:divBdr>
        <w:top w:val="none" w:sz="0" w:space="0" w:color="auto"/>
        <w:left w:val="none" w:sz="0" w:space="0" w:color="auto"/>
        <w:bottom w:val="none" w:sz="0" w:space="0" w:color="auto"/>
        <w:right w:val="none" w:sz="0" w:space="0" w:color="auto"/>
      </w:divBdr>
    </w:div>
    <w:div w:id="819149029">
      <w:bodyDiv w:val="1"/>
      <w:marLeft w:val="0"/>
      <w:marRight w:val="0"/>
      <w:marTop w:val="0"/>
      <w:marBottom w:val="0"/>
      <w:divBdr>
        <w:top w:val="none" w:sz="0" w:space="0" w:color="auto"/>
        <w:left w:val="none" w:sz="0" w:space="0" w:color="auto"/>
        <w:bottom w:val="none" w:sz="0" w:space="0" w:color="auto"/>
        <w:right w:val="none" w:sz="0" w:space="0" w:color="auto"/>
      </w:divBdr>
    </w:div>
    <w:div w:id="822086085">
      <w:bodyDiv w:val="1"/>
      <w:marLeft w:val="0"/>
      <w:marRight w:val="0"/>
      <w:marTop w:val="0"/>
      <w:marBottom w:val="0"/>
      <w:divBdr>
        <w:top w:val="none" w:sz="0" w:space="0" w:color="auto"/>
        <w:left w:val="none" w:sz="0" w:space="0" w:color="auto"/>
        <w:bottom w:val="none" w:sz="0" w:space="0" w:color="auto"/>
        <w:right w:val="none" w:sz="0" w:space="0" w:color="auto"/>
      </w:divBdr>
    </w:div>
    <w:div w:id="925310352">
      <w:bodyDiv w:val="1"/>
      <w:marLeft w:val="0"/>
      <w:marRight w:val="0"/>
      <w:marTop w:val="0"/>
      <w:marBottom w:val="0"/>
      <w:divBdr>
        <w:top w:val="none" w:sz="0" w:space="0" w:color="auto"/>
        <w:left w:val="none" w:sz="0" w:space="0" w:color="auto"/>
        <w:bottom w:val="none" w:sz="0" w:space="0" w:color="auto"/>
        <w:right w:val="none" w:sz="0" w:space="0" w:color="auto"/>
      </w:divBdr>
    </w:div>
    <w:div w:id="1123229008">
      <w:bodyDiv w:val="1"/>
      <w:marLeft w:val="0"/>
      <w:marRight w:val="0"/>
      <w:marTop w:val="0"/>
      <w:marBottom w:val="0"/>
      <w:divBdr>
        <w:top w:val="none" w:sz="0" w:space="0" w:color="auto"/>
        <w:left w:val="none" w:sz="0" w:space="0" w:color="auto"/>
        <w:bottom w:val="none" w:sz="0" w:space="0" w:color="auto"/>
        <w:right w:val="none" w:sz="0" w:space="0" w:color="auto"/>
      </w:divBdr>
    </w:div>
    <w:div w:id="1135026529">
      <w:bodyDiv w:val="1"/>
      <w:marLeft w:val="0"/>
      <w:marRight w:val="0"/>
      <w:marTop w:val="0"/>
      <w:marBottom w:val="0"/>
      <w:divBdr>
        <w:top w:val="none" w:sz="0" w:space="0" w:color="auto"/>
        <w:left w:val="none" w:sz="0" w:space="0" w:color="auto"/>
        <w:bottom w:val="none" w:sz="0" w:space="0" w:color="auto"/>
        <w:right w:val="none" w:sz="0" w:space="0" w:color="auto"/>
      </w:divBdr>
    </w:div>
    <w:div w:id="1213617880">
      <w:bodyDiv w:val="1"/>
      <w:marLeft w:val="0"/>
      <w:marRight w:val="0"/>
      <w:marTop w:val="0"/>
      <w:marBottom w:val="0"/>
      <w:divBdr>
        <w:top w:val="none" w:sz="0" w:space="0" w:color="auto"/>
        <w:left w:val="none" w:sz="0" w:space="0" w:color="auto"/>
        <w:bottom w:val="none" w:sz="0" w:space="0" w:color="auto"/>
        <w:right w:val="none" w:sz="0" w:space="0" w:color="auto"/>
      </w:divBdr>
    </w:div>
    <w:div w:id="1241016233">
      <w:bodyDiv w:val="1"/>
      <w:marLeft w:val="0"/>
      <w:marRight w:val="0"/>
      <w:marTop w:val="0"/>
      <w:marBottom w:val="0"/>
      <w:divBdr>
        <w:top w:val="none" w:sz="0" w:space="0" w:color="auto"/>
        <w:left w:val="none" w:sz="0" w:space="0" w:color="auto"/>
        <w:bottom w:val="none" w:sz="0" w:space="0" w:color="auto"/>
        <w:right w:val="none" w:sz="0" w:space="0" w:color="auto"/>
      </w:divBdr>
    </w:div>
    <w:div w:id="1259945508">
      <w:bodyDiv w:val="1"/>
      <w:marLeft w:val="0"/>
      <w:marRight w:val="0"/>
      <w:marTop w:val="0"/>
      <w:marBottom w:val="0"/>
      <w:divBdr>
        <w:top w:val="none" w:sz="0" w:space="0" w:color="auto"/>
        <w:left w:val="none" w:sz="0" w:space="0" w:color="auto"/>
        <w:bottom w:val="none" w:sz="0" w:space="0" w:color="auto"/>
        <w:right w:val="none" w:sz="0" w:space="0" w:color="auto"/>
      </w:divBdr>
    </w:div>
    <w:div w:id="1364670683">
      <w:bodyDiv w:val="1"/>
      <w:marLeft w:val="0"/>
      <w:marRight w:val="0"/>
      <w:marTop w:val="0"/>
      <w:marBottom w:val="0"/>
      <w:divBdr>
        <w:top w:val="none" w:sz="0" w:space="0" w:color="auto"/>
        <w:left w:val="none" w:sz="0" w:space="0" w:color="auto"/>
        <w:bottom w:val="none" w:sz="0" w:space="0" w:color="auto"/>
        <w:right w:val="none" w:sz="0" w:space="0" w:color="auto"/>
      </w:divBdr>
    </w:div>
    <w:div w:id="1409113862">
      <w:bodyDiv w:val="1"/>
      <w:marLeft w:val="0"/>
      <w:marRight w:val="0"/>
      <w:marTop w:val="0"/>
      <w:marBottom w:val="0"/>
      <w:divBdr>
        <w:top w:val="none" w:sz="0" w:space="0" w:color="auto"/>
        <w:left w:val="none" w:sz="0" w:space="0" w:color="auto"/>
        <w:bottom w:val="none" w:sz="0" w:space="0" w:color="auto"/>
        <w:right w:val="none" w:sz="0" w:space="0" w:color="auto"/>
      </w:divBdr>
    </w:div>
    <w:div w:id="1452089816">
      <w:bodyDiv w:val="1"/>
      <w:marLeft w:val="0"/>
      <w:marRight w:val="0"/>
      <w:marTop w:val="0"/>
      <w:marBottom w:val="0"/>
      <w:divBdr>
        <w:top w:val="none" w:sz="0" w:space="0" w:color="auto"/>
        <w:left w:val="none" w:sz="0" w:space="0" w:color="auto"/>
        <w:bottom w:val="none" w:sz="0" w:space="0" w:color="auto"/>
        <w:right w:val="none" w:sz="0" w:space="0" w:color="auto"/>
      </w:divBdr>
    </w:div>
    <w:div w:id="1593850566">
      <w:bodyDiv w:val="1"/>
      <w:marLeft w:val="0"/>
      <w:marRight w:val="0"/>
      <w:marTop w:val="0"/>
      <w:marBottom w:val="0"/>
      <w:divBdr>
        <w:top w:val="none" w:sz="0" w:space="0" w:color="auto"/>
        <w:left w:val="none" w:sz="0" w:space="0" w:color="auto"/>
        <w:bottom w:val="none" w:sz="0" w:space="0" w:color="auto"/>
        <w:right w:val="none" w:sz="0" w:space="0" w:color="auto"/>
      </w:divBdr>
    </w:div>
    <w:div w:id="1727946878">
      <w:bodyDiv w:val="1"/>
      <w:marLeft w:val="0"/>
      <w:marRight w:val="0"/>
      <w:marTop w:val="0"/>
      <w:marBottom w:val="0"/>
      <w:divBdr>
        <w:top w:val="none" w:sz="0" w:space="0" w:color="auto"/>
        <w:left w:val="none" w:sz="0" w:space="0" w:color="auto"/>
        <w:bottom w:val="none" w:sz="0" w:space="0" w:color="auto"/>
        <w:right w:val="none" w:sz="0" w:space="0" w:color="auto"/>
      </w:divBdr>
    </w:div>
    <w:div w:id="1782410155">
      <w:bodyDiv w:val="1"/>
      <w:marLeft w:val="0"/>
      <w:marRight w:val="0"/>
      <w:marTop w:val="0"/>
      <w:marBottom w:val="0"/>
      <w:divBdr>
        <w:top w:val="none" w:sz="0" w:space="0" w:color="auto"/>
        <w:left w:val="none" w:sz="0" w:space="0" w:color="auto"/>
        <w:bottom w:val="none" w:sz="0" w:space="0" w:color="auto"/>
        <w:right w:val="none" w:sz="0" w:space="0" w:color="auto"/>
      </w:divBdr>
    </w:div>
    <w:div w:id="1819689640">
      <w:bodyDiv w:val="1"/>
      <w:marLeft w:val="0"/>
      <w:marRight w:val="0"/>
      <w:marTop w:val="0"/>
      <w:marBottom w:val="0"/>
      <w:divBdr>
        <w:top w:val="none" w:sz="0" w:space="0" w:color="auto"/>
        <w:left w:val="none" w:sz="0" w:space="0" w:color="auto"/>
        <w:bottom w:val="none" w:sz="0" w:space="0" w:color="auto"/>
        <w:right w:val="none" w:sz="0" w:space="0" w:color="auto"/>
      </w:divBdr>
    </w:div>
    <w:div w:id="1916741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pan.org.mx/estrados-electronicos-coe/"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pan.org.mx/" TargetMode="External"/><Relationship Id="rId1" Type="http://schemas.openxmlformats.org/officeDocument/2006/relationships/hyperlink" Target="http://www.pan.org.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4C964F-5B2B-4E7E-B61A-95BC0BD36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7</Pages>
  <Words>1814</Words>
  <Characters>9978</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Manuel Ramos Navarro</dc:creator>
  <cp:lastModifiedBy>Maria Teresa Belgodere Herná</cp:lastModifiedBy>
  <cp:revision>34</cp:revision>
  <cp:lastPrinted>2017-12-26T22:37:00Z</cp:lastPrinted>
  <dcterms:created xsi:type="dcterms:W3CDTF">2018-01-18T07:46:00Z</dcterms:created>
  <dcterms:modified xsi:type="dcterms:W3CDTF">2018-01-26T23:23:00Z</dcterms:modified>
</cp:coreProperties>
</file>